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2F1D5" w14:textId="77777777" w:rsidR="00621CB9" w:rsidRDefault="007222EB" w:rsidP="00DF21BC">
      <w:pPr>
        <w:rPr>
          <w:rStyle w:val="PlainTable31"/>
          <w:rFonts w:ascii="Arial" w:hAnsi="Arial"/>
          <w:i w:val="0"/>
          <w:iCs w:val="0"/>
          <w:color w:val="auto"/>
        </w:rPr>
      </w:pPr>
      <w:r>
        <w:rPr>
          <w:noProof/>
        </w:rPr>
        <mc:AlternateContent>
          <mc:Choice Requires="wps">
            <w:drawing>
              <wp:anchor distT="0" distB="0" distL="114300" distR="114300" simplePos="0" relativeHeight="251657216" behindDoc="0" locked="0" layoutInCell="1" allowOverlap="1" wp14:anchorId="74A3D31D" wp14:editId="4BE6E596">
                <wp:simplePos x="0" y="0"/>
                <wp:positionH relativeFrom="column">
                  <wp:posOffset>2514600</wp:posOffset>
                </wp:positionH>
                <wp:positionV relativeFrom="paragraph">
                  <wp:posOffset>0</wp:posOffset>
                </wp:positionV>
                <wp:extent cx="3543300" cy="1143000"/>
                <wp:effectExtent l="0" t="0" r="0" b="0"/>
                <wp:wrapTight wrapText="bothSides">
                  <wp:wrapPolygon edited="0">
                    <wp:start x="232" y="1080"/>
                    <wp:lineTo x="232" y="20520"/>
                    <wp:lineTo x="21252" y="20520"/>
                    <wp:lineTo x="21252" y="1080"/>
                    <wp:lineTo x="232" y="1080"/>
                  </wp:wrapPolygon>
                </wp:wrapTight>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D9FD68" w14:textId="33A1509A" w:rsidR="00072C66" w:rsidRPr="007222EB" w:rsidRDefault="004C3E7E" w:rsidP="00072C66">
                            <w:pPr>
                              <w:pStyle w:val="NormalParagraphStyle"/>
                              <w:rPr>
                                <w:rFonts w:ascii="Georgia" w:hAnsi="Georgia"/>
                                <w:color w:val="25907C"/>
                                <w:sz w:val="40"/>
                                <w:szCs w:val="40"/>
                              </w:rPr>
                            </w:pPr>
                            <w:r>
                              <w:rPr>
                                <w:rFonts w:ascii="Georgia" w:hAnsi="Georgia"/>
                                <w:color w:val="25907C"/>
                                <w:sz w:val="40"/>
                                <w:szCs w:val="40"/>
                              </w:rPr>
                              <w:t>20</w:t>
                            </w:r>
                            <w:r w:rsidR="007222EB" w:rsidRPr="007222EB">
                              <w:rPr>
                                <w:rFonts w:ascii="Georgia" w:hAnsi="Georgia"/>
                                <w:color w:val="25907C"/>
                                <w:sz w:val="40"/>
                                <w:szCs w:val="40"/>
                              </w:rPr>
                              <w:t>2</w:t>
                            </w:r>
                            <w:r w:rsidR="009A3116">
                              <w:rPr>
                                <w:rFonts w:ascii="Georgia" w:hAnsi="Georgia"/>
                                <w:color w:val="25907C"/>
                                <w:sz w:val="40"/>
                                <w:szCs w:val="40"/>
                              </w:rPr>
                              <w:t>1</w:t>
                            </w:r>
                            <w:r>
                              <w:rPr>
                                <w:rFonts w:ascii="Georgia" w:hAnsi="Georgia"/>
                                <w:color w:val="25907C"/>
                                <w:sz w:val="40"/>
                                <w:szCs w:val="40"/>
                              </w:rPr>
                              <w:t>/2</w:t>
                            </w:r>
                            <w:r w:rsidR="009A3116">
                              <w:rPr>
                                <w:rFonts w:ascii="Georgia" w:hAnsi="Georgia"/>
                                <w:color w:val="25907C"/>
                                <w:sz w:val="40"/>
                                <w:szCs w:val="40"/>
                              </w:rPr>
                              <w:t>2</w:t>
                            </w:r>
                            <w:r w:rsidR="007222EB" w:rsidRPr="007222EB">
                              <w:rPr>
                                <w:rFonts w:ascii="Georgia" w:hAnsi="Georgia"/>
                                <w:color w:val="25907C"/>
                                <w:sz w:val="40"/>
                                <w:szCs w:val="40"/>
                              </w:rPr>
                              <w:t xml:space="preserve"> Statement on Sustainable </w:t>
                            </w:r>
                            <w:r w:rsidR="00E13CD8" w:rsidRPr="007222EB">
                              <w:rPr>
                                <w:rFonts w:ascii="Georgia" w:hAnsi="Georgia"/>
                                <w:color w:val="25907C"/>
                                <w:sz w:val="40"/>
                                <w:szCs w:val="40"/>
                              </w:rPr>
                              <w:t>Economic</w:t>
                            </w:r>
                            <w:r w:rsidR="007222EB" w:rsidRPr="007222EB">
                              <w:rPr>
                                <w:rFonts w:ascii="Georgia" w:hAnsi="Georgia"/>
                                <w:color w:val="25907C"/>
                                <w:sz w:val="40"/>
                                <w:szCs w:val="40"/>
                              </w:rPr>
                              <w:t xml:space="preserve"> Growth</w:t>
                            </w:r>
                          </w:p>
                          <w:p w14:paraId="51DB7D1C" w14:textId="77777777" w:rsidR="00072C66" w:rsidRPr="00D211B0" w:rsidRDefault="00072C66" w:rsidP="00072C66">
                            <w:pPr>
                              <w:pStyle w:val="NormalParagraphStyle"/>
                              <w:rPr>
                                <w:rFonts w:ascii="Arial-BoldMT" w:hAnsi="Arial-BoldMT" w:cs="Arial-BoldMT"/>
                                <w:color w:val="7F7F7F"/>
                                <w:sz w:val="22"/>
                                <w:szCs w:val="22"/>
                              </w:rPr>
                            </w:pPr>
                          </w:p>
                          <w:p w14:paraId="6C5B7E99" w14:textId="77777777" w:rsidR="00072C66" w:rsidRDefault="00072C66"/>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A3D31D" id="_x0000_t202" coordsize="21600,21600" o:spt="202" path="m,l,21600r21600,l21600,xe">
                <v:stroke joinstyle="miter"/>
                <v:path gradientshapeok="t" o:connecttype="rect"/>
              </v:shapetype>
              <v:shape id="Text Box 3" o:spid="_x0000_s1026" type="#_x0000_t202" style="position:absolute;margin-left:198pt;margin-top:0;width:279pt;height:9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" filled="f" stroked="f">
                <v:textbox inset=",7.2pt,,7.2pt">
                  <w:txbxContent>
                    <w:p w14:paraId="7CD9FD68" w14:textId="33A1509A" w:rsidR="00072C66" w:rsidRPr="007222EB" w:rsidRDefault="004C3E7E" w:rsidP="00072C66">
                      <w:pPr>
                        <w:pStyle w:val="NormalParagraphStyle"/>
                        <w:rPr>
                          <w:rFonts w:ascii="Georgia" w:hAnsi="Georgia"/>
                          <w:color w:val="25907C"/>
                          <w:sz w:val="40"/>
                          <w:szCs w:val="40"/>
                        </w:rPr>
                      </w:pPr>
                      <w:r>
                        <w:rPr>
                          <w:rFonts w:ascii="Georgia" w:hAnsi="Georgia"/>
                          <w:color w:val="25907C"/>
                          <w:sz w:val="40"/>
                          <w:szCs w:val="40"/>
                        </w:rPr>
                        <w:t>20</w:t>
                      </w:r>
                      <w:r w:rsidR="007222EB" w:rsidRPr="007222EB">
                        <w:rPr>
                          <w:rFonts w:ascii="Georgia" w:hAnsi="Georgia"/>
                          <w:color w:val="25907C"/>
                          <w:sz w:val="40"/>
                          <w:szCs w:val="40"/>
                        </w:rPr>
                        <w:t>2</w:t>
                      </w:r>
                      <w:r w:rsidR="009A3116">
                        <w:rPr>
                          <w:rFonts w:ascii="Georgia" w:hAnsi="Georgia"/>
                          <w:color w:val="25907C"/>
                          <w:sz w:val="40"/>
                          <w:szCs w:val="40"/>
                        </w:rPr>
                        <w:t>1</w:t>
                      </w:r>
                      <w:r>
                        <w:rPr>
                          <w:rFonts w:ascii="Georgia" w:hAnsi="Georgia"/>
                          <w:color w:val="25907C"/>
                          <w:sz w:val="40"/>
                          <w:szCs w:val="40"/>
                        </w:rPr>
                        <w:t>/2</w:t>
                      </w:r>
                      <w:r w:rsidR="009A3116">
                        <w:rPr>
                          <w:rFonts w:ascii="Georgia" w:hAnsi="Georgia"/>
                          <w:color w:val="25907C"/>
                          <w:sz w:val="40"/>
                          <w:szCs w:val="40"/>
                        </w:rPr>
                        <w:t>2</w:t>
                      </w:r>
                      <w:r w:rsidR="007222EB" w:rsidRPr="007222EB">
                        <w:rPr>
                          <w:rFonts w:ascii="Georgia" w:hAnsi="Georgia"/>
                          <w:color w:val="25907C"/>
                          <w:sz w:val="40"/>
                          <w:szCs w:val="40"/>
                        </w:rPr>
                        <w:t xml:space="preserve"> Statement on Sustainable </w:t>
                      </w:r>
                      <w:r w:rsidR="00E13CD8" w:rsidRPr="007222EB">
                        <w:rPr>
                          <w:rFonts w:ascii="Georgia" w:hAnsi="Georgia"/>
                          <w:color w:val="25907C"/>
                          <w:sz w:val="40"/>
                          <w:szCs w:val="40"/>
                        </w:rPr>
                        <w:t>Economic</w:t>
                      </w:r>
                      <w:r w:rsidR="007222EB" w:rsidRPr="007222EB">
                        <w:rPr>
                          <w:rFonts w:ascii="Georgia" w:hAnsi="Georgia"/>
                          <w:color w:val="25907C"/>
                          <w:sz w:val="40"/>
                          <w:szCs w:val="40"/>
                        </w:rPr>
                        <w:t xml:space="preserve"> Growth</w:t>
                      </w:r>
                    </w:p>
                    <w:p w14:paraId="51DB7D1C" w14:textId="77777777" w:rsidR="00072C66" w:rsidRPr="00D211B0" w:rsidRDefault="00072C66" w:rsidP="00072C66">
                      <w:pPr>
                        <w:pStyle w:val="NormalParagraphStyle"/>
                        <w:rPr>
                          <w:rFonts w:ascii="Arial-BoldMT" w:hAnsi="Arial-BoldMT" w:cs="Arial-BoldMT"/>
                          <w:color w:val="7F7F7F"/>
                          <w:sz w:val="22"/>
                          <w:szCs w:val="22"/>
                        </w:rPr>
                      </w:pPr>
                    </w:p>
                    <w:p w14:paraId="6C5B7E99" w14:textId="77777777" w:rsidR="00072C66" w:rsidRDefault="00072C66"/>
                  </w:txbxContent>
                </v:textbox>
                <w10:wrap type="tight"/>
              </v:shape>
            </w:pict>
          </mc:Fallback>
        </mc:AlternateContent>
      </w:r>
      <w:r>
        <w:rPr>
          <w:noProof/>
        </w:rPr>
        <w:drawing>
          <wp:anchor distT="0" distB="0" distL="114300" distR="114300" simplePos="0" relativeHeight="251658240" behindDoc="1" locked="0" layoutInCell="1" allowOverlap="1" wp14:anchorId="7402949D" wp14:editId="220C452C">
            <wp:simplePos x="0" y="0"/>
            <wp:positionH relativeFrom="column">
              <wp:posOffset>-571500</wp:posOffset>
            </wp:positionH>
            <wp:positionV relativeFrom="paragraph">
              <wp:posOffset>-1562100</wp:posOffset>
            </wp:positionV>
            <wp:extent cx="7599680" cy="10752455"/>
            <wp:effectExtent l="0" t="0" r="0" b="0"/>
            <wp:wrapNone/>
            <wp:docPr id="4" name="Picture 4" descr="Internal doc_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nternal doc_cov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99680" cy="107524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F41CDE" w14:textId="77777777" w:rsidR="00621CB9" w:rsidRDefault="00621CB9" w:rsidP="00DF21BC">
      <w:pPr>
        <w:rPr>
          <w:rStyle w:val="PlainTable31"/>
          <w:rFonts w:ascii="Arial" w:hAnsi="Arial"/>
          <w:i w:val="0"/>
          <w:iCs w:val="0"/>
          <w:color w:val="auto"/>
        </w:rPr>
      </w:pPr>
    </w:p>
    <w:p w14:paraId="33045C19" w14:textId="77777777" w:rsidR="00621CB9" w:rsidRDefault="00621CB9" w:rsidP="00DF21BC">
      <w:pPr>
        <w:rPr>
          <w:rStyle w:val="PlainTable31"/>
          <w:rFonts w:ascii="Arial" w:hAnsi="Arial"/>
          <w:i w:val="0"/>
          <w:iCs w:val="0"/>
          <w:color w:val="auto"/>
        </w:rPr>
      </w:pPr>
    </w:p>
    <w:p w14:paraId="494DF0B1" w14:textId="77777777" w:rsidR="00621CB9" w:rsidRDefault="00621CB9" w:rsidP="00DF21BC">
      <w:pPr>
        <w:rPr>
          <w:rStyle w:val="PlainTable31"/>
          <w:rFonts w:ascii="Arial" w:hAnsi="Arial"/>
          <w:i w:val="0"/>
          <w:iCs w:val="0"/>
          <w:color w:val="auto"/>
        </w:rPr>
      </w:pPr>
    </w:p>
    <w:p w14:paraId="4E178653" w14:textId="77777777" w:rsidR="00621CB9" w:rsidRDefault="00621CB9" w:rsidP="00DF21BC">
      <w:pPr>
        <w:rPr>
          <w:rStyle w:val="PlainTable31"/>
          <w:rFonts w:ascii="Arial" w:hAnsi="Arial"/>
          <w:i w:val="0"/>
          <w:iCs w:val="0"/>
          <w:color w:val="auto"/>
        </w:rPr>
      </w:pPr>
    </w:p>
    <w:p w14:paraId="7788F7B0" w14:textId="77777777" w:rsidR="00621CB9" w:rsidRDefault="00621CB9" w:rsidP="00DF21BC">
      <w:pPr>
        <w:rPr>
          <w:rStyle w:val="PlainTable31"/>
          <w:rFonts w:ascii="Arial" w:hAnsi="Arial"/>
          <w:i w:val="0"/>
          <w:iCs w:val="0"/>
          <w:color w:val="auto"/>
        </w:rPr>
      </w:pPr>
    </w:p>
    <w:p w14:paraId="5C931D76" w14:textId="77777777" w:rsidR="00621CB9" w:rsidRDefault="00621CB9" w:rsidP="00DF21BC">
      <w:pPr>
        <w:rPr>
          <w:rStyle w:val="PlainTable31"/>
          <w:rFonts w:ascii="Arial" w:hAnsi="Arial"/>
          <w:i w:val="0"/>
          <w:iCs w:val="0"/>
          <w:color w:val="auto"/>
        </w:rPr>
      </w:pPr>
    </w:p>
    <w:p w14:paraId="12DE21E5" w14:textId="77777777" w:rsidR="00621CB9" w:rsidRDefault="00621CB9" w:rsidP="00DF21BC">
      <w:pPr>
        <w:rPr>
          <w:rStyle w:val="PlainTable31"/>
          <w:rFonts w:ascii="Arial" w:hAnsi="Arial"/>
          <w:i w:val="0"/>
          <w:iCs w:val="0"/>
          <w:color w:val="auto"/>
        </w:rPr>
      </w:pPr>
    </w:p>
    <w:p w14:paraId="6EC7027D" w14:textId="77777777" w:rsidR="00621CB9" w:rsidRDefault="00621CB9" w:rsidP="00DF21BC">
      <w:pPr>
        <w:rPr>
          <w:rStyle w:val="PlainTable31"/>
          <w:rFonts w:ascii="Arial" w:hAnsi="Arial"/>
          <w:i w:val="0"/>
          <w:iCs w:val="0"/>
          <w:color w:val="auto"/>
        </w:rPr>
      </w:pPr>
    </w:p>
    <w:p w14:paraId="63B76D5E" w14:textId="77777777" w:rsidR="00621CB9" w:rsidRDefault="00621CB9" w:rsidP="00DF21BC">
      <w:pPr>
        <w:rPr>
          <w:rStyle w:val="PlainTable31"/>
          <w:rFonts w:ascii="Arial" w:hAnsi="Arial"/>
          <w:i w:val="0"/>
          <w:iCs w:val="0"/>
          <w:color w:val="auto"/>
        </w:rPr>
      </w:pPr>
    </w:p>
    <w:p w14:paraId="0EEBA803" w14:textId="77777777" w:rsidR="00621CB9" w:rsidRDefault="00621CB9" w:rsidP="00DF21BC">
      <w:pPr>
        <w:rPr>
          <w:rStyle w:val="PlainTable31"/>
          <w:rFonts w:ascii="Arial" w:hAnsi="Arial"/>
          <w:i w:val="0"/>
          <w:iCs w:val="0"/>
          <w:color w:val="auto"/>
        </w:rPr>
      </w:pPr>
    </w:p>
    <w:p w14:paraId="01992E0C" w14:textId="77777777" w:rsidR="00621CB9" w:rsidRDefault="00621CB9" w:rsidP="00DF21BC">
      <w:pPr>
        <w:rPr>
          <w:rStyle w:val="PlainTable31"/>
          <w:rFonts w:ascii="Arial" w:hAnsi="Arial"/>
          <w:i w:val="0"/>
          <w:iCs w:val="0"/>
          <w:color w:val="auto"/>
        </w:rPr>
        <w:sectPr w:rsidR="00621CB9" w:rsidSect="0059124D">
          <w:headerReference w:type="default" r:id="rId10"/>
          <w:footerReference w:type="default" r:id="rId11"/>
          <w:headerReference w:type="first" r:id="rId12"/>
          <w:footerReference w:type="first" r:id="rId13"/>
          <w:pgSz w:w="11906" w:h="16838"/>
          <w:pgMar w:top="567" w:right="851" w:bottom="1134" w:left="851" w:header="340" w:footer="397" w:gutter="0"/>
          <w:cols w:space="708"/>
          <w:titlePg/>
          <w:docGrid w:linePitch="360"/>
        </w:sectPr>
      </w:pPr>
    </w:p>
    <w:p w14:paraId="6C882340" w14:textId="77777777" w:rsidR="00621CB9" w:rsidRDefault="00621CB9" w:rsidP="00DF21BC">
      <w:pPr>
        <w:rPr>
          <w:rStyle w:val="PlainTable31"/>
          <w:rFonts w:ascii="Arial" w:hAnsi="Arial"/>
          <w:i w:val="0"/>
          <w:iCs w:val="0"/>
          <w:color w:val="auto"/>
        </w:rPr>
      </w:pPr>
    </w:p>
    <w:p w14:paraId="3DBD447D" w14:textId="77777777" w:rsidR="00621CB9" w:rsidRDefault="00621CB9" w:rsidP="00DF21BC">
      <w:pPr>
        <w:rPr>
          <w:rStyle w:val="PlainTable31"/>
          <w:rFonts w:ascii="Arial" w:hAnsi="Arial"/>
          <w:i w:val="0"/>
          <w:iCs w:val="0"/>
          <w:color w:val="auto"/>
        </w:rPr>
      </w:pPr>
    </w:p>
    <w:p w14:paraId="20F9468E" w14:textId="77777777" w:rsidR="00072C66" w:rsidRPr="00DF21BC" w:rsidRDefault="006E7125" w:rsidP="00072C66">
      <w:pPr>
        <w:rPr>
          <w:rFonts w:ascii="Arial-BoldMT" w:hAnsi="Arial-BoldMT" w:cs="Arial-BoldMT"/>
          <w:noProof/>
          <w:sz w:val="28"/>
          <w:szCs w:val="28"/>
          <w:lang w:val="en-US"/>
        </w:rPr>
      </w:pPr>
      <w:r>
        <w:rPr>
          <w:rFonts w:ascii="Arial-BoldMT" w:hAnsi="Arial-BoldMT" w:cs="Arial-BoldMT"/>
          <w:noProof/>
          <w:sz w:val="28"/>
          <w:szCs w:val="28"/>
          <w:lang w:val="en-US"/>
        </w:rPr>
        <w:t>Introduction</w:t>
      </w:r>
    </w:p>
    <w:p w14:paraId="16147295" w14:textId="77777777" w:rsidR="00072C66" w:rsidRPr="00DF21BC" w:rsidRDefault="00072C66" w:rsidP="00072C66">
      <w:pPr>
        <w:rPr>
          <w:rFonts w:ascii="Arial" w:hAnsi="Arial"/>
          <w:noProof/>
          <w:sz w:val="22"/>
          <w:szCs w:val="22"/>
          <w:lang w:val="en-US"/>
        </w:rPr>
      </w:pPr>
    </w:p>
    <w:p w14:paraId="297C6C10" w14:textId="5A6913B1" w:rsidR="007222EB" w:rsidRPr="007222EB" w:rsidRDefault="007222EB" w:rsidP="006E7125">
      <w:pPr>
        <w:jc w:val="both"/>
        <w:rPr>
          <w:rFonts w:ascii="Arial" w:hAnsi="Arial"/>
          <w:noProof/>
          <w:sz w:val="22"/>
          <w:szCs w:val="22"/>
        </w:rPr>
      </w:pPr>
      <w:r w:rsidRPr="00B0445D">
        <w:rPr>
          <w:rFonts w:ascii="Arial" w:hAnsi="Arial"/>
          <w:noProof/>
          <w:sz w:val="22"/>
          <w:szCs w:val="22"/>
        </w:rPr>
        <w:t xml:space="preserve">This is the </w:t>
      </w:r>
      <w:r w:rsidR="004612CE" w:rsidRPr="00B0445D">
        <w:rPr>
          <w:rFonts w:ascii="Arial" w:hAnsi="Arial"/>
          <w:noProof/>
          <w:sz w:val="22"/>
          <w:szCs w:val="22"/>
        </w:rPr>
        <w:t xml:space="preserve">third </w:t>
      </w:r>
      <w:r w:rsidRPr="00B0445D">
        <w:rPr>
          <w:rFonts w:ascii="Arial" w:hAnsi="Arial"/>
          <w:noProof/>
          <w:sz w:val="22"/>
          <w:szCs w:val="22"/>
        </w:rPr>
        <w:t>Statement on Sustainable Economic Growth since forestry became fully devolved to Scotland and Scottish Forestry became a new Scottish Government agency. Our role today involves helping Scottish Ministers develop forestry policy, supporting the sector and the regulation of forestry activities and builds on a century of excellence and professionalism under the auspices of the Forestry Commission.</w:t>
      </w:r>
      <w:r w:rsidRPr="007222EB">
        <w:rPr>
          <w:rFonts w:ascii="Arial" w:hAnsi="Arial"/>
          <w:noProof/>
          <w:sz w:val="22"/>
          <w:szCs w:val="22"/>
        </w:rPr>
        <w:t xml:space="preserve"> </w:t>
      </w:r>
    </w:p>
    <w:p w14:paraId="254A628D" w14:textId="77777777" w:rsidR="006E7125" w:rsidRDefault="006E7125" w:rsidP="007222EB">
      <w:pPr>
        <w:rPr>
          <w:rFonts w:ascii="Arial" w:hAnsi="Arial"/>
          <w:noProof/>
          <w:sz w:val="22"/>
          <w:szCs w:val="22"/>
        </w:rPr>
      </w:pPr>
    </w:p>
    <w:p w14:paraId="31B392AA" w14:textId="77777777" w:rsidR="006E7125" w:rsidRPr="006E7125" w:rsidRDefault="006E7125" w:rsidP="007222EB">
      <w:pPr>
        <w:rPr>
          <w:rFonts w:ascii="Arial-BoldMT" w:hAnsi="Arial-BoldMT" w:cs="Arial-BoldMT"/>
          <w:noProof/>
          <w:sz w:val="28"/>
          <w:szCs w:val="28"/>
          <w:lang w:val="en-US"/>
        </w:rPr>
      </w:pPr>
      <w:r w:rsidRPr="006E7125">
        <w:rPr>
          <w:rFonts w:ascii="Arial-BoldMT" w:hAnsi="Arial-BoldMT" w:cs="Arial-BoldMT"/>
          <w:noProof/>
          <w:sz w:val="28"/>
          <w:szCs w:val="28"/>
          <w:lang w:val="en-US"/>
        </w:rPr>
        <w:t>Statement</w:t>
      </w:r>
    </w:p>
    <w:p w14:paraId="510E5C9F" w14:textId="77777777" w:rsidR="006E7125" w:rsidRPr="007222EB" w:rsidRDefault="006E7125" w:rsidP="007222EB">
      <w:pPr>
        <w:rPr>
          <w:rFonts w:ascii="Arial" w:hAnsi="Arial"/>
          <w:noProof/>
          <w:sz w:val="22"/>
          <w:szCs w:val="22"/>
        </w:rPr>
      </w:pPr>
    </w:p>
    <w:p w14:paraId="690D7A98" w14:textId="77777777" w:rsidR="00B0445D" w:rsidRPr="00B0445D" w:rsidRDefault="00B0445D" w:rsidP="00B0445D">
      <w:pPr>
        <w:jc w:val="both"/>
        <w:rPr>
          <w:rFonts w:ascii="Arial" w:hAnsi="Arial"/>
          <w:noProof/>
          <w:sz w:val="22"/>
          <w:szCs w:val="22"/>
        </w:rPr>
      </w:pPr>
      <w:r w:rsidRPr="00B0445D">
        <w:rPr>
          <w:rFonts w:ascii="Arial" w:hAnsi="Arial"/>
          <w:noProof/>
          <w:sz w:val="22"/>
          <w:szCs w:val="22"/>
        </w:rPr>
        <w:t xml:space="preserve">The Forestry Grant Scheme (FGS) is in its seventh year; interest in planting new woodland remains strong.  Submitted applications to the scheme now have a combined value of nearly £352 million, of which £320 million have received their grant contract.  These applications will create 73,123 hectares of new woodland (66,008 hectares have received their contracts), as well as providing support for the management of existing forests.  </w:t>
      </w:r>
    </w:p>
    <w:p w14:paraId="4524FDD9" w14:textId="77777777" w:rsidR="00B0445D" w:rsidRPr="00B0445D" w:rsidRDefault="00B0445D" w:rsidP="00B0445D">
      <w:pPr>
        <w:jc w:val="both"/>
        <w:rPr>
          <w:rFonts w:ascii="Arial" w:hAnsi="Arial"/>
          <w:noProof/>
          <w:sz w:val="22"/>
          <w:szCs w:val="22"/>
        </w:rPr>
      </w:pPr>
    </w:p>
    <w:p w14:paraId="372B4580" w14:textId="77777777" w:rsidR="00B0445D" w:rsidRPr="00B0445D" w:rsidRDefault="00B0445D" w:rsidP="00B0445D">
      <w:pPr>
        <w:jc w:val="both"/>
        <w:rPr>
          <w:rFonts w:ascii="Arial" w:hAnsi="Arial"/>
          <w:noProof/>
          <w:sz w:val="22"/>
          <w:szCs w:val="22"/>
        </w:rPr>
      </w:pPr>
      <w:r w:rsidRPr="00B0445D">
        <w:rPr>
          <w:rFonts w:ascii="Arial" w:hAnsi="Arial"/>
          <w:noProof/>
          <w:sz w:val="22"/>
          <w:szCs w:val="22"/>
        </w:rPr>
        <w:t>Around 64 percent (6,337ha) of FGS supported woodland creation in 2021/22 was planted as productive woodland specifically aimed at growing sustainable timber, and 44 percent (4,362ha) of FGS supported woodland was planted with native trees.  This activity makes a significant contribution to the rural economy, with the forestry sector as a whole supporting over 25,000 jobs and producing over £1 billion of Gross Value Added.   </w:t>
      </w:r>
    </w:p>
    <w:p w14:paraId="121606E9" w14:textId="77777777" w:rsidR="00B0445D" w:rsidRPr="00B0445D" w:rsidRDefault="00B0445D" w:rsidP="00B0445D">
      <w:pPr>
        <w:jc w:val="both"/>
        <w:rPr>
          <w:rFonts w:ascii="Arial" w:hAnsi="Arial"/>
          <w:noProof/>
          <w:sz w:val="22"/>
          <w:szCs w:val="22"/>
        </w:rPr>
      </w:pPr>
    </w:p>
    <w:p w14:paraId="7213D017" w14:textId="77777777" w:rsidR="00B0445D" w:rsidRPr="00B0445D" w:rsidRDefault="00B0445D" w:rsidP="00B0445D">
      <w:pPr>
        <w:jc w:val="both"/>
        <w:rPr>
          <w:rFonts w:ascii="Arial" w:hAnsi="Arial"/>
          <w:noProof/>
          <w:sz w:val="22"/>
          <w:szCs w:val="22"/>
        </w:rPr>
      </w:pPr>
      <w:r w:rsidRPr="00B0445D">
        <w:rPr>
          <w:rFonts w:ascii="Arial" w:hAnsi="Arial"/>
          <w:noProof/>
          <w:sz w:val="22"/>
          <w:szCs w:val="22"/>
        </w:rPr>
        <w:t>The total area of new woodland planted across Scotland in 2021/22 was 10,480 hectares, which shows Scotland was responsible for 75% of all new woodland creation last year.  Being one of very few industries with a net carbon reduction, each year Scotland’s tree planting efforts make a critical contribution to responding to the global climate emergency, removing 7.6 million tonnes of CO2 from the atmosphere annually (Quantifying the Sustainable Forestry Carbon Cycle: 2022).</w:t>
      </w:r>
    </w:p>
    <w:p w14:paraId="0EB5BA2F" w14:textId="0F1337AB" w:rsidR="004C3E7E" w:rsidRDefault="004C3E7E" w:rsidP="00B0445D">
      <w:pPr>
        <w:jc w:val="both"/>
        <w:rPr>
          <w:rFonts w:ascii="Arial" w:hAnsi="Arial"/>
          <w:noProof/>
          <w:sz w:val="22"/>
          <w:szCs w:val="22"/>
        </w:rPr>
      </w:pPr>
    </w:p>
    <w:p w14:paraId="0DF357FC" w14:textId="77777777" w:rsidR="00B0445D" w:rsidRPr="00B0445D" w:rsidRDefault="00B0445D" w:rsidP="00B0445D">
      <w:pPr>
        <w:jc w:val="both"/>
        <w:rPr>
          <w:rFonts w:ascii="Arial" w:hAnsi="Arial"/>
          <w:noProof/>
          <w:sz w:val="22"/>
          <w:szCs w:val="22"/>
        </w:rPr>
      </w:pPr>
      <w:r w:rsidRPr="00B0445D">
        <w:rPr>
          <w:rFonts w:ascii="Arial" w:hAnsi="Arial"/>
          <w:noProof/>
          <w:sz w:val="22"/>
          <w:szCs w:val="22"/>
        </w:rPr>
        <w:t>We continue to safeguard the ability of Scotland’s forests and woodlands to provide a wide range of benefits for current and future generations. Given the degree of uncertainty about future environmental, ecological, economic and social conditions, relative to the lifespan of our trees, our approach will continue to support and enable improvements to the adaptability and resilience of Scotland’s forests and woodlands.</w:t>
      </w:r>
    </w:p>
    <w:p w14:paraId="4B831193" w14:textId="77777777" w:rsidR="00B0445D" w:rsidRPr="00B0445D" w:rsidRDefault="00B0445D" w:rsidP="00B0445D">
      <w:pPr>
        <w:jc w:val="both"/>
        <w:rPr>
          <w:rFonts w:ascii="Arial" w:hAnsi="Arial"/>
          <w:noProof/>
          <w:sz w:val="22"/>
          <w:szCs w:val="22"/>
        </w:rPr>
      </w:pPr>
    </w:p>
    <w:p w14:paraId="7E4602A0" w14:textId="77777777" w:rsidR="00B0445D" w:rsidRPr="00B0445D" w:rsidRDefault="00B0445D" w:rsidP="00B0445D">
      <w:pPr>
        <w:jc w:val="both"/>
        <w:rPr>
          <w:rFonts w:ascii="Arial" w:hAnsi="Arial"/>
          <w:noProof/>
          <w:sz w:val="22"/>
          <w:szCs w:val="22"/>
        </w:rPr>
      </w:pPr>
      <w:r w:rsidRPr="00B0445D">
        <w:rPr>
          <w:rFonts w:ascii="Arial" w:hAnsi="Arial"/>
          <w:noProof/>
          <w:sz w:val="22"/>
          <w:szCs w:val="22"/>
        </w:rPr>
        <w:t>Scottish Forestry continues to improve the understanding of current and potential threats to Scotland’s forests and woodlands and ways to reduce or manage the threats through contingency planning, research and development of new technologies.</w:t>
      </w:r>
    </w:p>
    <w:p w14:paraId="5EDFA63D" w14:textId="77777777" w:rsidR="00B0445D" w:rsidRPr="00B0445D" w:rsidRDefault="00B0445D" w:rsidP="00B0445D">
      <w:pPr>
        <w:jc w:val="both"/>
        <w:rPr>
          <w:rFonts w:ascii="Arial" w:hAnsi="Arial"/>
          <w:noProof/>
          <w:sz w:val="22"/>
          <w:szCs w:val="22"/>
        </w:rPr>
      </w:pPr>
    </w:p>
    <w:p w14:paraId="6F4B5EA1" w14:textId="44F96493" w:rsidR="00B0445D" w:rsidRDefault="00B0445D" w:rsidP="00B0445D">
      <w:pPr>
        <w:jc w:val="both"/>
        <w:rPr>
          <w:rFonts w:ascii="Arial" w:hAnsi="Arial"/>
          <w:noProof/>
          <w:sz w:val="22"/>
          <w:szCs w:val="22"/>
        </w:rPr>
      </w:pPr>
      <w:r w:rsidRPr="00B0445D">
        <w:rPr>
          <w:rFonts w:ascii="Arial" w:hAnsi="Arial"/>
          <w:noProof/>
          <w:sz w:val="22"/>
          <w:szCs w:val="22"/>
        </w:rPr>
        <w:t>We manage the threats and spread of existing pests and diseases through surveillance, monitoring, control actions both statutory and non-statutory, biosecurity measures and education</w:t>
      </w:r>
    </w:p>
    <w:p w14:paraId="20FFBC9B" w14:textId="77777777" w:rsidR="00B0445D" w:rsidRPr="00B0445D" w:rsidRDefault="00B0445D" w:rsidP="00B0445D">
      <w:pPr>
        <w:jc w:val="both"/>
        <w:rPr>
          <w:rFonts w:ascii="Arial" w:hAnsi="Arial"/>
          <w:noProof/>
          <w:sz w:val="22"/>
          <w:szCs w:val="22"/>
        </w:rPr>
      </w:pPr>
    </w:p>
    <w:p w14:paraId="2A224709" w14:textId="77777777" w:rsidR="00024EE5" w:rsidRPr="00B0445D" w:rsidRDefault="00024EE5" w:rsidP="00B0445D">
      <w:pPr>
        <w:jc w:val="both"/>
        <w:rPr>
          <w:rFonts w:ascii="Arial" w:hAnsi="Arial"/>
          <w:noProof/>
          <w:sz w:val="22"/>
          <w:szCs w:val="22"/>
        </w:rPr>
      </w:pPr>
      <w:r w:rsidRPr="00B0445D">
        <w:rPr>
          <w:rFonts w:ascii="Arial" w:hAnsi="Arial"/>
          <w:noProof/>
          <w:sz w:val="22"/>
          <w:szCs w:val="22"/>
        </w:rPr>
        <w:t>We continued to allocate The Strategic Timber Transport Fund to projects that minimise the impacts of timber transport on communities and the environment by reducing road miles and improving rural road infrastructure. In 21/22 the total budget was £7 million.</w:t>
      </w:r>
    </w:p>
    <w:p w14:paraId="7E30AF72" w14:textId="77777777" w:rsidR="00024EE5" w:rsidRPr="00B0445D" w:rsidRDefault="00024EE5" w:rsidP="00385D94">
      <w:pPr>
        <w:jc w:val="both"/>
        <w:rPr>
          <w:rFonts w:ascii="Arial" w:hAnsi="Arial"/>
          <w:noProof/>
          <w:sz w:val="22"/>
          <w:szCs w:val="22"/>
        </w:rPr>
      </w:pPr>
    </w:p>
    <w:p w14:paraId="63B3238C" w14:textId="77FF0FEF" w:rsidR="00E24F9C" w:rsidRPr="00B0445D" w:rsidRDefault="00E24F9C" w:rsidP="00B0445D">
      <w:pPr>
        <w:jc w:val="both"/>
        <w:rPr>
          <w:rFonts w:ascii="Arial" w:hAnsi="Arial"/>
          <w:noProof/>
          <w:sz w:val="22"/>
          <w:szCs w:val="22"/>
        </w:rPr>
      </w:pPr>
      <w:r w:rsidRPr="00B0445D">
        <w:rPr>
          <w:rFonts w:ascii="Arial" w:hAnsi="Arial"/>
          <w:noProof/>
          <w:sz w:val="22"/>
          <w:szCs w:val="22"/>
        </w:rPr>
        <w:t>.</w:t>
      </w:r>
    </w:p>
    <w:p w14:paraId="1BB9B42E" w14:textId="77777777" w:rsidR="004C3E7E" w:rsidRPr="00B0445D" w:rsidRDefault="004C3E7E" w:rsidP="00385D94">
      <w:pPr>
        <w:jc w:val="both"/>
        <w:rPr>
          <w:rFonts w:ascii="Arial" w:hAnsi="Arial"/>
          <w:noProof/>
          <w:sz w:val="22"/>
          <w:szCs w:val="22"/>
        </w:rPr>
      </w:pPr>
    </w:p>
    <w:p w14:paraId="3E421729" w14:textId="77777777" w:rsidR="004C3E7E" w:rsidRPr="00B0445D" w:rsidRDefault="004C3E7E" w:rsidP="00385D94">
      <w:pPr>
        <w:jc w:val="both"/>
        <w:rPr>
          <w:rFonts w:ascii="Arial" w:hAnsi="Arial"/>
          <w:noProof/>
          <w:sz w:val="22"/>
          <w:szCs w:val="22"/>
        </w:rPr>
      </w:pPr>
    </w:p>
    <w:p w14:paraId="559E85D6" w14:textId="08E4E504" w:rsidR="004612CE" w:rsidRPr="00B0445D" w:rsidRDefault="00B0445D" w:rsidP="00B0445D">
      <w:pPr>
        <w:jc w:val="both"/>
        <w:rPr>
          <w:rFonts w:ascii="Arial" w:hAnsi="Arial"/>
          <w:noProof/>
          <w:sz w:val="22"/>
          <w:szCs w:val="22"/>
        </w:rPr>
      </w:pPr>
      <w:r>
        <w:rPr>
          <w:rFonts w:ascii="Arial" w:hAnsi="Arial"/>
          <w:noProof/>
          <w:sz w:val="22"/>
          <w:szCs w:val="22"/>
        </w:rPr>
        <w:lastRenderedPageBreak/>
        <w:t>S</w:t>
      </w:r>
      <w:r w:rsidR="004612CE" w:rsidRPr="00B0445D">
        <w:rPr>
          <w:rFonts w:ascii="Arial" w:hAnsi="Arial"/>
          <w:noProof/>
          <w:sz w:val="22"/>
          <w:szCs w:val="22"/>
        </w:rPr>
        <w:t>cottish Forestry has continued to support the expansion and increased availability of its’ Branching Out programme. Branching Out is an outdoor therapeutic programme for adults who use mental health services in Scotland. The service consists of 3 hours of woodland activities per week for a group of 12 participants delivered over a 3 month period.  In 2021/22 the programme expanded into Dumfries and Galloway in conjunction with NHS Dumfries and Galloway, Dumfries and Galloway Council and the local Outdoor and Woodland Learning group. Scottish Forestry has provided support to establish the first Branching Out regional hub. The hub will lead and manage the roll out of Branching Out within the region and has already established a database of trained leaders and secured external funding to enable delivery across Dumfries and Galloway.</w:t>
      </w:r>
    </w:p>
    <w:p w14:paraId="3D813F47" w14:textId="77777777" w:rsidR="004612CE" w:rsidRPr="00B0445D" w:rsidRDefault="004612CE" w:rsidP="00B0445D">
      <w:pPr>
        <w:jc w:val="both"/>
        <w:rPr>
          <w:rFonts w:ascii="Arial" w:hAnsi="Arial"/>
          <w:noProof/>
          <w:sz w:val="22"/>
          <w:szCs w:val="22"/>
        </w:rPr>
      </w:pPr>
    </w:p>
    <w:p w14:paraId="6725DF93" w14:textId="3B834BBB" w:rsidR="004612CE" w:rsidRPr="00B0445D" w:rsidRDefault="00B0445D" w:rsidP="00B0445D">
      <w:pPr>
        <w:jc w:val="both"/>
        <w:rPr>
          <w:rFonts w:ascii="Arial" w:hAnsi="Arial"/>
          <w:noProof/>
          <w:sz w:val="22"/>
          <w:szCs w:val="22"/>
        </w:rPr>
      </w:pPr>
      <w:r>
        <w:rPr>
          <w:rFonts w:ascii="Arial" w:hAnsi="Arial"/>
          <w:noProof/>
          <w:sz w:val="22"/>
          <w:szCs w:val="22"/>
        </w:rPr>
        <w:t>S</w:t>
      </w:r>
      <w:r w:rsidR="004612CE" w:rsidRPr="00B0445D">
        <w:rPr>
          <w:rFonts w:ascii="Arial" w:hAnsi="Arial"/>
          <w:noProof/>
          <w:sz w:val="22"/>
          <w:szCs w:val="22"/>
        </w:rPr>
        <w:t xml:space="preserve">cottish Forestry contributed towards the cost of developing an online access training module for Scotland. The online training course will be aimed at people working or volunteering within outdoor access, active travel and the wider environmental sector who  deal with elements of outdoor access.  The course will benefit countryside rangers and foresters, woodland officers, access officers, land managers and public bodies and Scottish Government agencies and will be used for staff induction and training programmes. The training will allow participants to </w:t>
      </w:r>
      <w:bookmarkStart w:id="0" w:name="_Hlk74031757"/>
      <w:r w:rsidR="004612CE" w:rsidRPr="00B0445D">
        <w:rPr>
          <w:rFonts w:ascii="Arial" w:hAnsi="Arial"/>
          <w:noProof/>
          <w:sz w:val="22"/>
          <w:szCs w:val="22"/>
        </w:rPr>
        <w:t xml:space="preserve">develop an understanding </w:t>
      </w:r>
      <w:bookmarkEnd w:id="0"/>
      <w:r w:rsidR="004612CE" w:rsidRPr="00B0445D">
        <w:rPr>
          <w:rFonts w:ascii="Arial" w:hAnsi="Arial"/>
          <w:noProof/>
          <w:sz w:val="22"/>
          <w:szCs w:val="22"/>
        </w:rPr>
        <w:t xml:space="preserve">of the rights and responsibilities from a user and land mangers perspective and recognise who has powers and duties to uphold access rights and address access issues. The development of the course is well under way and when ready will be hosted on the Thinkific online platform </w:t>
      </w:r>
    </w:p>
    <w:p w14:paraId="32FF085C" w14:textId="77777777" w:rsidR="004612CE" w:rsidRPr="00B0445D" w:rsidRDefault="004612CE" w:rsidP="00B0445D">
      <w:pPr>
        <w:jc w:val="both"/>
        <w:rPr>
          <w:rFonts w:ascii="Arial" w:hAnsi="Arial"/>
          <w:noProof/>
          <w:sz w:val="22"/>
          <w:szCs w:val="22"/>
        </w:rPr>
      </w:pPr>
    </w:p>
    <w:p w14:paraId="41D9F70B" w14:textId="77777777" w:rsidR="004612CE" w:rsidRPr="00B0445D" w:rsidRDefault="004612CE" w:rsidP="00B0445D">
      <w:pPr>
        <w:jc w:val="both"/>
        <w:rPr>
          <w:rFonts w:ascii="Arial" w:hAnsi="Arial"/>
          <w:noProof/>
          <w:sz w:val="22"/>
          <w:szCs w:val="22"/>
        </w:rPr>
      </w:pPr>
      <w:r w:rsidRPr="00B0445D">
        <w:rPr>
          <w:rFonts w:ascii="Arial" w:hAnsi="Arial"/>
          <w:noProof/>
          <w:sz w:val="22"/>
          <w:szCs w:val="22"/>
        </w:rPr>
        <w:t>The route out of the Covid-19 pandemic meant a re-introduction to social contact after long periods of isolation.  The Women’s Circles project was a series of workshops designed for women to reconnect to themselves, each other and nature, whilst exploring women’s cycles and stages of womanhood and their connection to nature’s cycles. The aim of the circle was to increase a sense of wellbeing, connection and find a benefit from spending time in nature, both physically and mentally. This pilot project  provided a safe space for women from the Skye &amp; Lochalsh area.  The project ran once a week for five-weeks and supported the women attending through providing three facilitators to help them transition out of long periods of isolation after the pandemic, and to find connection to nature, themselves and each other. The three facilitators provided varying sessions over the month through meditation, forest bathing, art in nature and sharing circles.  Throughout each full day the women had time to spend in the forest, to eat outside and learn how best to leave no mark in nature after spending time in the forest.</w:t>
      </w:r>
    </w:p>
    <w:p w14:paraId="283D9967" w14:textId="77777777" w:rsidR="00072C66" w:rsidRDefault="00072C66" w:rsidP="00DF21BC">
      <w:pPr>
        <w:rPr>
          <w:rStyle w:val="PlainTable31"/>
          <w:rFonts w:ascii="Arial" w:hAnsi="Arial"/>
          <w:i w:val="0"/>
          <w:iCs w:val="0"/>
          <w:color w:val="auto"/>
        </w:rPr>
      </w:pPr>
    </w:p>
    <w:p w14:paraId="5E32D99C" w14:textId="77777777" w:rsidR="00072C66" w:rsidRDefault="00072C66" w:rsidP="00DF21BC">
      <w:pPr>
        <w:rPr>
          <w:rStyle w:val="PlainTable31"/>
          <w:rFonts w:ascii="Arial" w:hAnsi="Arial"/>
          <w:i w:val="0"/>
          <w:iCs w:val="0"/>
          <w:color w:val="auto"/>
        </w:rPr>
      </w:pPr>
    </w:p>
    <w:p w14:paraId="5FD323AA" w14:textId="77777777" w:rsidR="00621CB9" w:rsidRDefault="00621CB9" w:rsidP="00DF21BC">
      <w:pPr>
        <w:rPr>
          <w:rStyle w:val="PlainTable31"/>
          <w:rFonts w:ascii="Arial" w:hAnsi="Arial"/>
          <w:i w:val="0"/>
          <w:iCs w:val="0"/>
          <w:color w:val="auto"/>
        </w:rPr>
      </w:pPr>
    </w:p>
    <w:p w14:paraId="420C2379" w14:textId="77777777" w:rsidR="00621CB9" w:rsidRDefault="00621CB9" w:rsidP="00DF21BC">
      <w:pPr>
        <w:rPr>
          <w:rStyle w:val="PlainTable31"/>
          <w:rFonts w:ascii="Arial" w:hAnsi="Arial"/>
          <w:i w:val="0"/>
          <w:iCs w:val="0"/>
          <w:color w:val="auto"/>
        </w:rPr>
      </w:pPr>
    </w:p>
    <w:p w14:paraId="66B9B651" w14:textId="77777777" w:rsidR="00621CB9" w:rsidRDefault="00621CB9" w:rsidP="00DF21BC">
      <w:pPr>
        <w:rPr>
          <w:rStyle w:val="PlainTable31"/>
          <w:rFonts w:ascii="Arial" w:hAnsi="Arial"/>
          <w:i w:val="0"/>
          <w:iCs w:val="0"/>
          <w:color w:val="auto"/>
        </w:rPr>
      </w:pPr>
    </w:p>
    <w:p w14:paraId="7D9427B3" w14:textId="77777777" w:rsidR="00621CB9" w:rsidRDefault="00621CB9" w:rsidP="00DF21BC">
      <w:pPr>
        <w:rPr>
          <w:rStyle w:val="PlainTable31"/>
          <w:rFonts w:ascii="Arial" w:hAnsi="Arial"/>
          <w:i w:val="0"/>
          <w:iCs w:val="0"/>
          <w:color w:val="auto"/>
        </w:rPr>
      </w:pPr>
    </w:p>
    <w:p w14:paraId="37C3FBE8" w14:textId="77777777" w:rsidR="00621CB9" w:rsidRPr="00AF64B3" w:rsidRDefault="00621CB9" w:rsidP="00DF21BC">
      <w:pPr>
        <w:rPr>
          <w:rStyle w:val="PlainTable31"/>
          <w:rFonts w:ascii="Arial" w:hAnsi="Arial"/>
          <w:i w:val="0"/>
          <w:iCs w:val="0"/>
          <w:color w:val="auto"/>
        </w:rPr>
      </w:pPr>
    </w:p>
    <w:sectPr w:rsidR="00621CB9" w:rsidRPr="00AF64B3" w:rsidSect="0059124D">
      <w:pgSz w:w="11906" w:h="16838"/>
      <w:pgMar w:top="567" w:right="851" w:bottom="1134" w:left="851" w:header="34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5921E" w14:textId="77777777" w:rsidR="00473B64" w:rsidRDefault="00473B64">
      <w:r>
        <w:separator/>
      </w:r>
    </w:p>
  </w:endnote>
  <w:endnote w:type="continuationSeparator" w:id="0">
    <w:p w14:paraId="5DC5AFBC" w14:textId="77777777" w:rsidR="00473B64" w:rsidRDefault="00473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Roman">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BoldMT">
    <w:altName w:val="Arial"/>
    <w:charset w:val="00"/>
    <w:family w:val="auto"/>
    <w:pitch w:val="variable"/>
    <w:sig w:usb0="00000000" w:usb1="80000000" w:usb2="00000008" w:usb3="00000000" w:csb0="000001FF" w:csb1="00000000"/>
  </w:font>
  <w:font w:name="PT Serif">
    <w:charset w:val="00"/>
    <w:family w:val="roman"/>
    <w:pitch w:val="variable"/>
    <w:sig w:usb0="A00002EF" w:usb1="5000204B" w:usb2="00000000" w:usb3="00000000" w:csb0="00000097"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F08F0" w14:textId="77777777" w:rsidR="00F37BD5" w:rsidRPr="00EA314B" w:rsidRDefault="00F37BD5" w:rsidP="00F37BD5">
    <w:pPr>
      <w:pStyle w:val="NormalWeb"/>
      <w:spacing w:before="0" w:beforeAutospacing="0" w:after="0" w:afterAutospacing="0" w:line="260" w:lineRule="exact"/>
      <w:rPr>
        <w:rFonts w:ascii="Georgia" w:hAnsi="Georgia" w:cs="Arial"/>
        <w:color w:val="808080"/>
        <w:sz w:val="18"/>
        <w:szCs w:val="18"/>
        <w:bdr w:val="none" w:sz="0" w:space="0" w:color="auto" w:frame="1"/>
      </w:rPr>
    </w:pPr>
    <w:r>
      <w:rPr>
        <w:noProof/>
        <w:lang w:eastAsia="en-GB"/>
      </w:rPr>
      <w:drawing>
        <wp:anchor distT="0" distB="0" distL="114300" distR="114300" simplePos="0" relativeHeight="251660288" behindDoc="1" locked="0" layoutInCell="1" allowOverlap="1" wp14:anchorId="448570C6" wp14:editId="4E443AF0">
          <wp:simplePos x="0" y="0"/>
          <wp:positionH relativeFrom="column">
            <wp:posOffset>4871923</wp:posOffset>
          </wp:positionH>
          <wp:positionV relativeFrom="paragraph">
            <wp:posOffset>87147</wp:posOffset>
          </wp:positionV>
          <wp:extent cx="1828800" cy="334645"/>
          <wp:effectExtent l="0" t="0" r="0" b="0"/>
          <wp:wrapNone/>
          <wp:docPr id="6" name="Picture 6" descr="Scot_go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cot_gov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3346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A314B">
      <w:rPr>
        <w:rFonts w:ascii="Georgia" w:hAnsi="Georgia" w:cs="Arial"/>
        <w:color w:val="44546A"/>
        <w:sz w:val="18"/>
        <w:szCs w:val="18"/>
        <w:bdr w:val="none" w:sz="0" w:space="0" w:color="auto" w:frame="1"/>
      </w:rPr>
      <w:t>Scottish Forestry is an agency of Scottish Government</w:t>
    </w:r>
  </w:p>
  <w:p w14:paraId="1486B309" w14:textId="77777777" w:rsidR="00F37BD5" w:rsidRPr="004960E3" w:rsidRDefault="00F37BD5" w:rsidP="00F37BD5">
    <w:pPr>
      <w:pStyle w:val="NormalWeb"/>
      <w:spacing w:before="0" w:beforeAutospacing="0" w:after="0" w:afterAutospacing="0" w:line="260" w:lineRule="exact"/>
      <w:rPr>
        <w:rFonts w:ascii="PT Serif" w:hAnsi="PT Serif" w:cs="Arial"/>
        <w:color w:val="808080"/>
        <w:sz w:val="22"/>
        <w:szCs w:val="22"/>
        <w:bdr w:val="none" w:sz="0" w:space="0" w:color="auto" w:frame="1"/>
      </w:rPr>
    </w:pPr>
  </w:p>
  <w:p w14:paraId="0E8F1D90" w14:textId="77777777" w:rsidR="008C4B86" w:rsidRPr="00B2412C" w:rsidRDefault="00F37BD5" w:rsidP="00F37BD5">
    <w:pPr>
      <w:pStyle w:val="Footer"/>
      <w:tabs>
        <w:tab w:val="left" w:pos="852"/>
      </w:tabs>
      <w:rPr>
        <w:sz w:val="16"/>
        <w:szCs w:val="16"/>
      </w:rPr>
    </w:pPr>
    <w:r>
      <w:rPr>
        <w:sz w:val="16"/>
        <w:szCs w:val="16"/>
      </w:rPr>
      <w:tab/>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A3A01" w14:textId="77777777" w:rsidR="008C4B86" w:rsidRPr="004960E3" w:rsidRDefault="007222EB" w:rsidP="00C62632">
    <w:pPr>
      <w:pStyle w:val="NormalWeb"/>
      <w:spacing w:before="0" w:beforeAutospacing="0" w:after="0" w:afterAutospacing="0"/>
      <w:rPr>
        <w:rFonts w:ascii="PT Serif" w:hAnsi="PT Serif" w:cs="Arial"/>
        <w:color w:val="44546A"/>
        <w:sz w:val="22"/>
        <w:szCs w:val="22"/>
        <w:bdr w:val="none" w:sz="0" w:space="0" w:color="auto" w:frame="1"/>
      </w:rPr>
    </w:pPr>
    <w:r>
      <w:rPr>
        <w:noProof/>
        <w:lang w:eastAsia="en-GB"/>
      </w:rPr>
      <w:drawing>
        <wp:anchor distT="0" distB="0" distL="114300" distR="114300" simplePos="0" relativeHeight="251658240" behindDoc="1" locked="0" layoutInCell="1" allowOverlap="1" wp14:anchorId="7E7470ED" wp14:editId="541D2324">
          <wp:simplePos x="0" y="0"/>
          <wp:positionH relativeFrom="column">
            <wp:posOffset>4800600</wp:posOffset>
          </wp:positionH>
          <wp:positionV relativeFrom="paragraph">
            <wp:posOffset>146685</wp:posOffset>
          </wp:positionV>
          <wp:extent cx="1828800" cy="334645"/>
          <wp:effectExtent l="0" t="0" r="0" b="0"/>
          <wp:wrapNone/>
          <wp:docPr id="19" name="Picture 19" descr="Scot_go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cot_gov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3346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9FEF10" w14:textId="77777777" w:rsidR="008C4B86" w:rsidRPr="00EA314B" w:rsidRDefault="008C4B86" w:rsidP="0017683C">
    <w:pPr>
      <w:pStyle w:val="NormalWeb"/>
      <w:spacing w:before="0" w:beforeAutospacing="0" w:after="0" w:afterAutospacing="0" w:line="260" w:lineRule="exact"/>
      <w:rPr>
        <w:rFonts w:ascii="Georgia" w:hAnsi="Georgia" w:cs="Arial"/>
        <w:color w:val="808080"/>
        <w:sz w:val="18"/>
        <w:szCs w:val="18"/>
        <w:bdr w:val="none" w:sz="0" w:space="0" w:color="auto" w:frame="1"/>
      </w:rPr>
    </w:pPr>
    <w:r w:rsidRPr="00EA314B">
      <w:rPr>
        <w:rFonts w:ascii="Georgia" w:hAnsi="Georgia" w:cs="Arial"/>
        <w:color w:val="44546A"/>
        <w:sz w:val="18"/>
        <w:szCs w:val="18"/>
        <w:bdr w:val="none" w:sz="0" w:space="0" w:color="auto" w:frame="1"/>
      </w:rPr>
      <w:t xml:space="preserve">Scottish Forestry is an agency of Scottish </w:t>
    </w:r>
    <w:r w:rsidR="005A43E5" w:rsidRPr="00EA314B">
      <w:rPr>
        <w:rFonts w:ascii="Georgia" w:hAnsi="Georgia" w:cs="Arial"/>
        <w:color w:val="44546A"/>
        <w:sz w:val="18"/>
        <w:szCs w:val="18"/>
        <w:bdr w:val="none" w:sz="0" w:space="0" w:color="auto" w:frame="1"/>
      </w:rPr>
      <w:t>Governm</w:t>
    </w:r>
    <w:r w:rsidRPr="00EA314B">
      <w:rPr>
        <w:rFonts w:ascii="Georgia" w:hAnsi="Georgia" w:cs="Arial"/>
        <w:color w:val="44546A"/>
        <w:sz w:val="18"/>
        <w:szCs w:val="18"/>
        <w:bdr w:val="none" w:sz="0" w:space="0" w:color="auto" w:frame="1"/>
      </w:rPr>
      <w:t>ent</w:t>
    </w:r>
  </w:p>
  <w:p w14:paraId="46A30337" w14:textId="77777777" w:rsidR="008C4B86" w:rsidRPr="004960E3" w:rsidRDefault="008C4B86" w:rsidP="00A71F6C">
    <w:pPr>
      <w:pStyle w:val="NormalWeb"/>
      <w:spacing w:before="0" w:beforeAutospacing="0" w:after="0" w:afterAutospacing="0" w:line="260" w:lineRule="exact"/>
      <w:rPr>
        <w:rFonts w:ascii="PT Serif" w:hAnsi="PT Serif" w:cs="Arial"/>
        <w:color w:val="808080"/>
        <w:sz w:val="22"/>
        <w:szCs w:val="22"/>
        <w:bdr w:val="none" w:sz="0" w:space="0" w:color="auto" w:frame="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C6E47" w14:textId="77777777" w:rsidR="00473B64" w:rsidRDefault="00473B64">
      <w:r>
        <w:separator/>
      </w:r>
    </w:p>
  </w:footnote>
  <w:footnote w:type="continuationSeparator" w:id="0">
    <w:p w14:paraId="4D663276" w14:textId="77777777" w:rsidR="00473B64" w:rsidRDefault="00473B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2F17C" w14:textId="77777777" w:rsidR="008C4B86" w:rsidRPr="00ED210F" w:rsidRDefault="007222EB" w:rsidP="00283A09">
    <w:pPr>
      <w:tabs>
        <w:tab w:val="center" w:pos="8845"/>
      </w:tabs>
      <w:ind w:right="284"/>
    </w:pPr>
    <w:r>
      <w:rPr>
        <w:noProof/>
      </w:rPr>
      <w:drawing>
        <wp:inline distT="0" distB="0" distL="0" distR="0" wp14:anchorId="2A2B872B" wp14:editId="62ED4BE5">
          <wp:extent cx="1257300" cy="606425"/>
          <wp:effectExtent l="0" t="0" r="0" b="0"/>
          <wp:docPr id="1" name="Picture 1" descr="SF_col_stacke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_col_stacked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606425"/>
                  </a:xfrm>
                  <a:prstGeom prst="rect">
                    <a:avLst/>
                  </a:prstGeom>
                  <a:noFill/>
                  <a:ln>
                    <a:noFill/>
                  </a:ln>
                </pic:spPr>
              </pic:pic>
            </a:graphicData>
          </a:graphic>
        </wp:inline>
      </w:drawing>
    </w:r>
  </w:p>
  <w:p w14:paraId="098720D4" w14:textId="77777777" w:rsidR="008C4B86" w:rsidRPr="00ED210F" w:rsidRDefault="008C4B86" w:rsidP="00283A09">
    <w:pPr>
      <w:tabs>
        <w:tab w:val="center" w:pos="8845"/>
      </w:tabs>
      <w:ind w:right="284"/>
    </w:pPr>
  </w:p>
  <w:p w14:paraId="20032562" w14:textId="77777777" w:rsidR="008C4B86" w:rsidRPr="00ED210F" w:rsidRDefault="008C4B86" w:rsidP="00283A09">
    <w:pPr>
      <w:tabs>
        <w:tab w:val="center" w:pos="8845"/>
      </w:tabs>
      <w:ind w:right="284"/>
    </w:pPr>
  </w:p>
  <w:p w14:paraId="33BDD534" w14:textId="77777777" w:rsidR="008C4B86" w:rsidRDefault="008C4B86" w:rsidP="00283A09">
    <w:pPr>
      <w:tabs>
        <w:tab w:val="center" w:pos="8845"/>
      </w:tabs>
      <w:ind w:right="28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84084" w14:textId="77777777" w:rsidR="008C4B86" w:rsidRPr="00EA314B" w:rsidRDefault="008C4B86" w:rsidP="00283A09">
    <w:pPr>
      <w:tabs>
        <w:tab w:val="center" w:pos="8845"/>
      </w:tabs>
      <w:ind w:right="284"/>
      <w:rPr>
        <w:rFonts w:ascii="Arial" w:hAnsi="Arial"/>
      </w:rPr>
    </w:pPr>
  </w:p>
  <w:p w14:paraId="50DFE0E4" w14:textId="77777777" w:rsidR="008C4B86" w:rsidRDefault="007222EB" w:rsidP="009C6EBE">
    <w:pPr>
      <w:tabs>
        <w:tab w:val="center" w:pos="8845"/>
      </w:tabs>
      <w:ind w:right="284"/>
      <w:rPr>
        <w:rFonts w:ascii="Arial" w:hAnsi="Arial"/>
        <w:sz w:val="22"/>
        <w:szCs w:val="22"/>
      </w:rPr>
    </w:pPr>
    <w:r w:rsidRPr="00EA314B">
      <w:rPr>
        <w:rFonts w:ascii="Arial" w:hAnsi="Arial"/>
        <w:noProof/>
      </w:rPr>
      <w:drawing>
        <wp:inline distT="0" distB="0" distL="0" distR="0" wp14:anchorId="2A95EF51" wp14:editId="550AC001">
          <wp:extent cx="1819910" cy="88773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910" cy="887730"/>
                  </a:xfrm>
                  <a:prstGeom prst="rect">
                    <a:avLst/>
                  </a:prstGeom>
                  <a:noFill/>
                  <a:ln>
                    <a:noFill/>
                  </a:ln>
                </pic:spPr>
              </pic:pic>
            </a:graphicData>
          </a:graphic>
        </wp:inline>
      </w:drawing>
    </w:r>
  </w:p>
  <w:p w14:paraId="37C37BF8" w14:textId="77777777" w:rsidR="009C6EBE" w:rsidRDefault="007222EB" w:rsidP="009C6EBE">
    <w:pPr>
      <w:tabs>
        <w:tab w:val="center" w:pos="8845"/>
      </w:tabs>
      <w:ind w:right="284"/>
      <w:rPr>
        <w:rFonts w:ascii="Arial" w:hAnsi="Arial"/>
        <w:sz w:val="22"/>
        <w:szCs w:val="22"/>
      </w:rPr>
    </w:pPr>
    <w:r w:rsidRPr="00EA314B">
      <w:rPr>
        <w:rFonts w:ascii="Arial" w:hAnsi="Arial"/>
        <w:noProof/>
      </w:rPr>
      <mc:AlternateContent>
        <mc:Choice Requires="wps">
          <w:drawing>
            <wp:anchor distT="0" distB="0" distL="114300" distR="114300" simplePos="0" relativeHeight="251657216" behindDoc="1" locked="0" layoutInCell="1" allowOverlap="1" wp14:anchorId="1874CE71" wp14:editId="542083FD">
              <wp:simplePos x="0" y="0"/>
              <wp:positionH relativeFrom="page">
                <wp:posOffset>2712085</wp:posOffset>
              </wp:positionH>
              <wp:positionV relativeFrom="page">
                <wp:posOffset>702945</wp:posOffset>
              </wp:positionV>
              <wp:extent cx="2971800" cy="457200"/>
              <wp:effectExtent l="0" t="0" r="2540" b="190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07B65B" w14:textId="77777777" w:rsidR="008C4B86" w:rsidRPr="00DF21BC" w:rsidRDefault="008C4B86" w:rsidP="00DF21BC">
                          <w:pPr>
                            <w:pStyle w:val="NormalParagraphStyle"/>
                            <w:rPr>
                              <w:rFonts w:ascii="Georgia" w:hAnsi="Georgia"/>
                              <w:color w:val="25907C"/>
                              <w:sz w:val="40"/>
                              <w:szCs w:val="40"/>
                            </w:rPr>
                          </w:pPr>
                        </w:p>
                        <w:p w14:paraId="79EB8E4E" w14:textId="77777777" w:rsidR="008C4B86" w:rsidRPr="00DF21BC" w:rsidRDefault="008C4B86" w:rsidP="008A2CC0">
                          <w:pPr>
                            <w:pStyle w:val="NormalParagraphStyle"/>
                            <w:jc w:val="right"/>
                            <w:rPr>
                              <w:rFonts w:ascii="Georgia" w:hAnsi="Georgia"/>
                              <w:color w:val="auto"/>
                              <w:sz w:val="40"/>
                              <w:szCs w:val="4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74CE71" id="_x0000_t202" coordsize="21600,21600" o:spt="202" path="m,l,21600r21600,l21600,xe">
              <v:stroke joinstyle="miter"/>
              <v:path gradientshapeok="t" o:connecttype="rect"/>
            </v:shapetype>
            <v:shape id="Text Box 8" o:spid="_x0000_s1027" type="#_x0000_t202" style="position:absolute;margin-left:213.55pt;margin-top:55.35pt;width:234pt;height:3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" stroked="f">
              <v:textbox inset="0,0,0,0">
                <w:txbxContent>
                  <w:p w14:paraId="2307B65B" w14:textId="77777777" w:rsidR="008C4B86" w:rsidRPr="00DF21BC" w:rsidRDefault="008C4B86" w:rsidP="00DF21BC">
                    <w:pPr>
                      <w:pStyle w:val="NormalParagraphStyle"/>
                      <w:rPr>
                        <w:rFonts w:ascii="Georgia" w:hAnsi="Georgia"/>
                        <w:color w:val="25907C"/>
                        <w:sz w:val="40"/>
                        <w:szCs w:val="40"/>
                      </w:rPr>
                    </w:pPr>
                  </w:p>
                  <w:p w14:paraId="79EB8E4E" w14:textId="77777777" w:rsidR="008C4B86" w:rsidRPr="00DF21BC" w:rsidRDefault="008C4B86" w:rsidP="008A2CC0">
                    <w:pPr>
                      <w:pStyle w:val="NormalParagraphStyle"/>
                      <w:jc w:val="right"/>
                      <w:rPr>
                        <w:rFonts w:ascii="Georgia" w:hAnsi="Georgia"/>
                        <w:color w:val="auto"/>
                        <w:sz w:val="40"/>
                        <w:szCs w:val="40"/>
                      </w:rPr>
                    </w:pPr>
                  </w:p>
                </w:txbxContent>
              </v:textbox>
              <w10:wrap anchorx="page" anchory="page"/>
            </v:shape>
          </w:pict>
        </mc:Fallback>
      </mc:AlternateContent>
    </w:r>
  </w:p>
  <w:p w14:paraId="6177BD92" w14:textId="77777777" w:rsidR="009C6EBE" w:rsidRPr="0008211B" w:rsidRDefault="009C6EBE" w:rsidP="0008211B">
    <w:pPr>
      <w:tabs>
        <w:tab w:val="left" w:pos="2260"/>
      </w:tabs>
      <w:ind w:right="284"/>
      <w:rPr>
        <w:rFonts w:ascii="Arial" w:hAnsi="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404FD3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2CE3335"/>
    <w:multiLevelType w:val="hybridMultilevel"/>
    <w:tmpl w:val="5CC6A7D6"/>
    <w:lvl w:ilvl="0" w:tplc="3550CA6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6616AF"/>
    <w:multiLevelType w:val="hybridMultilevel"/>
    <w:tmpl w:val="EDF6A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5B6433"/>
    <w:multiLevelType w:val="hybridMultilevel"/>
    <w:tmpl w:val="48EABB58"/>
    <w:lvl w:ilvl="0" w:tplc="CE565E2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F9D2D6F"/>
    <w:multiLevelType w:val="hybridMultilevel"/>
    <w:tmpl w:val="60028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1793291">
    <w:abstractNumId w:val="0"/>
  </w:num>
  <w:num w:numId="2" w16cid:durableId="999968008">
    <w:abstractNumId w:val="4"/>
  </w:num>
  <w:num w:numId="3" w16cid:durableId="1601378439">
    <w:abstractNumId w:val="1"/>
  </w:num>
  <w:num w:numId="4" w16cid:durableId="256601612">
    <w:abstractNumId w:val="2"/>
  </w:num>
  <w:num w:numId="5" w16cid:durableId="9567175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hdrShapeDefaults>
    <o:shapedefaults v:ext="edit" spidmax="2050">
      <o:colormru v:ext="edit" colors="#00926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2EB"/>
    <w:rsid w:val="0000415D"/>
    <w:rsid w:val="00023A41"/>
    <w:rsid w:val="00024EE5"/>
    <w:rsid w:val="00025893"/>
    <w:rsid w:val="0004697B"/>
    <w:rsid w:val="00055BF6"/>
    <w:rsid w:val="00072C66"/>
    <w:rsid w:val="0008211B"/>
    <w:rsid w:val="00095148"/>
    <w:rsid w:val="000D31B9"/>
    <w:rsid w:val="00133DEC"/>
    <w:rsid w:val="0017683C"/>
    <w:rsid w:val="001944FF"/>
    <w:rsid w:val="001B1B9E"/>
    <w:rsid w:val="002051CA"/>
    <w:rsid w:val="002146C6"/>
    <w:rsid w:val="002575BE"/>
    <w:rsid w:val="002619B4"/>
    <w:rsid w:val="00270961"/>
    <w:rsid w:val="00277272"/>
    <w:rsid w:val="00277BEC"/>
    <w:rsid w:val="00281EA7"/>
    <w:rsid w:val="00283A09"/>
    <w:rsid w:val="002977C6"/>
    <w:rsid w:val="002A0720"/>
    <w:rsid w:val="002A42CC"/>
    <w:rsid w:val="002B7094"/>
    <w:rsid w:val="002C461E"/>
    <w:rsid w:val="002D4CED"/>
    <w:rsid w:val="002F0729"/>
    <w:rsid w:val="002F3CE3"/>
    <w:rsid w:val="00327C4D"/>
    <w:rsid w:val="00365764"/>
    <w:rsid w:val="00380D55"/>
    <w:rsid w:val="00385D94"/>
    <w:rsid w:val="00387931"/>
    <w:rsid w:val="00395653"/>
    <w:rsid w:val="003A4C08"/>
    <w:rsid w:val="003D54FC"/>
    <w:rsid w:val="003F2FA4"/>
    <w:rsid w:val="00410F37"/>
    <w:rsid w:val="004203B4"/>
    <w:rsid w:val="00421612"/>
    <w:rsid w:val="00454017"/>
    <w:rsid w:val="00456848"/>
    <w:rsid w:val="00460501"/>
    <w:rsid w:val="004612CE"/>
    <w:rsid w:val="00473B64"/>
    <w:rsid w:val="00482771"/>
    <w:rsid w:val="004960E3"/>
    <w:rsid w:val="004A142A"/>
    <w:rsid w:val="004C3E7E"/>
    <w:rsid w:val="00500D48"/>
    <w:rsid w:val="00515D65"/>
    <w:rsid w:val="005373FC"/>
    <w:rsid w:val="005467C9"/>
    <w:rsid w:val="0059124D"/>
    <w:rsid w:val="005A43E5"/>
    <w:rsid w:val="005B2381"/>
    <w:rsid w:val="005E0FBB"/>
    <w:rsid w:val="005E2AAB"/>
    <w:rsid w:val="005F7ADB"/>
    <w:rsid w:val="00607643"/>
    <w:rsid w:val="00621CB9"/>
    <w:rsid w:val="00635A8D"/>
    <w:rsid w:val="006471F6"/>
    <w:rsid w:val="00663770"/>
    <w:rsid w:val="0067246F"/>
    <w:rsid w:val="006A1646"/>
    <w:rsid w:val="006A19C6"/>
    <w:rsid w:val="006A6786"/>
    <w:rsid w:val="006E7125"/>
    <w:rsid w:val="00720768"/>
    <w:rsid w:val="00721612"/>
    <w:rsid w:val="007222EB"/>
    <w:rsid w:val="0076108E"/>
    <w:rsid w:val="007B69DF"/>
    <w:rsid w:val="007C7D92"/>
    <w:rsid w:val="007F4B7A"/>
    <w:rsid w:val="007F6D41"/>
    <w:rsid w:val="00850EAD"/>
    <w:rsid w:val="00875C6A"/>
    <w:rsid w:val="0087661C"/>
    <w:rsid w:val="0088737B"/>
    <w:rsid w:val="008A2CC0"/>
    <w:rsid w:val="008C4B86"/>
    <w:rsid w:val="008D0AA4"/>
    <w:rsid w:val="00913529"/>
    <w:rsid w:val="00985CA0"/>
    <w:rsid w:val="009A3116"/>
    <w:rsid w:val="009C54B6"/>
    <w:rsid w:val="009C6EBE"/>
    <w:rsid w:val="009D18C2"/>
    <w:rsid w:val="009D65AC"/>
    <w:rsid w:val="009E1D16"/>
    <w:rsid w:val="009E76CD"/>
    <w:rsid w:val="00A04665"/>
    <w:rsid w:val="00A2521A"/>
    <w:rsid w:val="00A33B88"/>
    <w:rsid w:val="00A71F6C"/>
    <w:rsid w:val="00A73CE6"/>
    <w:rsid w:val="00AC2423"/>
    <w:rsid w:val="00AF64B3"/>
    <w:rsid w:val="00B0445D"/>
    <w:rsid w:val="00B1154E"/>
    <w:rsid w:val="00B2467C"/>
    <w:rsid w:val="00B36FF0"/>
    <w:rsid w:val="00B46873"/>
    <w:rsid w:val="00B65A09"/>
    <w:rsid w:val="00BF2C41"/>
    <w:rsid w:val="00C3273D"/>
    <w:rsid w:val="00C62632"/>
    <w:rsid w:val="00C70542"/>
    <w:rsid w:val="00C76BB6"/>
    <w:rsid w:val="00C93C9F"/>
    <w:rsid w:val="00C94198"/>
    <w:rsid w:val="00CB7DAA"/>
    <w:rsid w:val="00D052A1"/>
    <w:rsid w:val="00D211B0"/>
    <w:rsid w:val="00D245A0"/>
    <w:rsid w:val="00D75A0D"/>
    <w:rsid w:val="00D81945"/>
    <w:rsid w:val="00DB1178"/>
    <w:rsid w:val="00DE2459"/>
    <w:rsid w:val="00DE4507"/>
    <w:rsid w:val="00DF21BC"/>
    <w:rsid w:val="00E12456"/>
    <w:rsid w:val="00E13CD8"/>
    <w:rsid w:val="00E205F1"/>
    <w:rsid w:val="00E24349"/>
    <w:rsid w:val="00E24F9C"/>
    <w:rsid w:val="00E33E5F"/>
    <w:rsid w:val="00E95771"/>
    <w:rsid w:val="00EA314B"/>
    <w:rsid w:val="00EA54E2"/>
    <w:rsid w:val="00EC75CA"/>
    <w:rsid w:val="00F133C0"/>
    <w:rsid w:val="00F27638"/>
    <w:rsid w:val="00F37BD5"/>
    <w:rsid w:val="00F5642F"/>
    <w:rsid w:val="00F578A9"/>
    <w:rsid w:val="00F91D03"/>
    <w:rsid w:val="00FB2F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926a"/>
    </o:shapedefaults>
    <o:shapelayout v:ext="edit">
      <o:idmap v:ext="edit" data="2"/>
    </o:shapelayout>
  </w:shapeDefaults>
  <w:decimalSymbol w:val="."/>
  <w:listSeparator w:val=","/>
  <w14:docId w14:val="0AD19D80"/>
  <w15:chartTrackingRefBased/>
  <w15:docId w15:val="{44E2AE23-EB05-46F9-A9C0-3425D6101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1BC0"/>
    <w:rPr>
      <w:rFonts w:ascii="Verdana" w:hAnsi="Verdana" w:cs="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Bold">
    <w:name w:val="Style Bold"/>
    <w:rsid w:val="000F6F6A"/>
    <w:rPr>
      <w:b/>
      <w:bCs/>
      <w:sz w:val="22"/>
    </w:rPr>
  </w:style>
  <w:style w:type="paragraph" w:styleId="Header">
    <w:name w:val="header"/>
    <w:basedOn w:val="Normal"/>
    <w:link w:val="HeaderChar"/>
    <w:uiPriority w:val="99"/>
    <w:rsid w:val="00FC05E4"/>
    <w:pPr>
      <w:tabs>
        <w:tab w:val="center" w:pos="4153"/>
        <w:tab w:val="right" w:pos="8306"/>
      </w:tabs>
    </w:pPr>
  </w:style>
  <w:style w:type="paragraph" w:styleId="Footer">
    <w:name w:val="footer"/>
    <w:basedOn w:val="Normal"/>
    <w:rsid w:val="00FC05E4"/>
    <w:pPr>
      <w:tabs>
        <w:tab w:val="center" w:pos="4153"/>
        <w:tab w:val="right" w:pos="8306"/>
      </w:tabs>
    </w:pPr>
  </w:style>
  <w:style w:type="paragraph" w:customStyle="1" w:styleId="NormalParagraphStyle">
    <w:name w:val="NormalParagraphStyle"/>
    <w:basedOn w:val="Normal"/>
    <w:rsid w:val="00E61BC0"/>
    <w:pPr>
      <w:widowControl w:val="0"/>
      <w:autoSpaceDE w:val="0"/>
      <w:autoSpaceDN w:val="0"/>
      <w:adjustRightInd w:val="0"/>
      <w:spacing w:line="288" w:lineRule="auto"/>
      <w:textAlignment w:val="center"/>
    </w:pPr>
    <w:rPr>
      <w:rFonts w:ascii="Times-Roman" w:hAnsi="Times-Roman" w:cs="Times New Roman"/>
      <w:color w:val="000000"/>
      <w:lang w:eastAsia="en-US"/>
    </w:rPr>
  </w:style>
  <w:style w:type="paragraph" w:customStyle="1" w:styleId="StyleLeft125mmRight5mm">
    <w:name w:val="Style Left:  12.5 mm Right:  5 mm"/>
    <w:basedOn w:val="Normal"/>
    <w:rsid w:val="007F1C28"/>
    <w:pPr>
      <w:ind w:right="284"/>
    </w:pPr>
    <w:rPr>
      <w:rFonts w:cs="Times New Roman"/>
      <w:szCs w:val="20"/>
    </w:rPr>
  </w:style>
  <w:style w:type="paragraph" w:customStyle="1" w:styleId="StyleLeft125mmRight5mm1">
    <w:name w:val="Style Left:  12.5 mm Right:  5 mm1"/>
    <w:basedOn w:val="Normal"/>
    <w:rsid w:val="007F1C28"/>
    <w:pPr>
      <w:ind w:right="284"/>
    </w:pPr>
    <w:rPr>
      <w:rFonts w:cs="Times New Roman"/>
      <w:szCs w:val="20"/>
    </w:rPr>
  </w:style>
  <w:style w:type="character" w:styleId="PageNumber">
    <w:name w:val="page number"/>
    <w:basedOn w:val="DefaultParagraphFont"/>
    <w:rsid w:val="00B2412C"/>
  </w:style>
  <w:style w:type="character" w:styleId="Hyperlink">
    <w:name w:val="Hyperlink"/>
    <w:rsid w:val="00D245A0"/>
    <w:rPr>
      <w:color w:val="0000FF"/>
      <w:u w:val="single"/>
    </w:rPr>
  </w:style>
  <w:style w:type="paragraph" w:styleId="BalloonText">
    <w:name w:val="Balloon Text"/>
    <w:basedOn w:val="Normal"/>
    <w:link w:val="BalloonTextChar"/>
    <w:rsid w:val="0076108E"/>
    <w:rPr>
      <w:rFonts w:ascii="Tahoma" w:hAnsi="Tahoma" w:cs="Tahoma"/>
      <w:sz w:val="16"/>
      <w:szCs w:val="16"/>
    </w:rPr>
  </w:style>
  <w:style w:type="character" w:customStyle="1" w:styleId="BalloonTextChar">
    <w:name w:val="Balloon Text Char"/>
    <w:link w:val="BalloonText"/>
    <w:rsid w:val="0076108E"/>
    <w:rPr>
      <w:rFonts w:ascii="Tahoma" w:hAnsi="Tahoma" w:cs="Tahoma"/>
      <w:sz w:val="16"/>
      <w:szCs w:val="16"/>
    </w:rPr>
  </w:style>
  <w:style w:type="paragraph" w:customStyle="1" w:styleId="heading1">
    <w:name w:val="heading1"/>
    <w:basedOn w:val="Normal"/>
    <w:next w:val="Normal"/>
    <w:uiPriority w:val="99"/>
    <w:rsid w:val="00F91D03"/>
    <w:pPr>
      <w:spacing w:after="240"/>
      <w:jc w:val="both"/>
    </w:pPr>
    <w:rPr>
      <w:rFonts w:ascii="Arial" w:hAnsi="Arial" w:cs="Times New Roman"/>
      <w:b/>
      <w:caps/>
      <w:sz w:val="24"/>
      <w:szCs w:val="20"/>
    </w:rPr>
  </w:style>
  <w:style w:type="paragraph" w:customStyle="1" w:styleId="Style1">
    <w:name w:val="Style1"/>
    <w:basedOn w:val="Normal"/>
    <w:uiPriority w:val="99"/>
    <w:rsid w:val="00F91D03"/>
    <w:pPr>
      <w:jc w:val="both"/>
    </w:pPr>
    <w:rPr>
      <w:rFonts w:ascii="Arial" w:hAnsi="Arial" w:cs="Times New Roman"/>
      <w:sz w:val="24"/>
      <w:szCs w:val="20"/>
    </w:rPr>
  </w:style>
  <w:style w:type="character" w:customStyle="1" w:styleId="HeaderChar">
    <w:name w:val="Header Char"/>
    <w:link w:val="Header"/>
    <w:uiPriority w:val="99"/>
    <w:rsid w:val="00C62632"/>
    <w:rPr>
      <w:rFonts w:ascii="Verdana" w:hAnsi="Verdana" w:cs="Arial"/>
      <w:szCs w:val="24"/>
      <w:lang w:eastAsia="en-GB"/>
    </w:rPr>
  </w:style>
  <w:style w:type="paragraph" w:styleId="NormalWeb">
    <w:name w:val="Normal (Web)"/>
    <w:basedOn w:val="Normal"/>
    <w:uiPriority w:val="99"/>
    <w:unhideWhenUsed/>
    <w:rsid w:val="00C62632"/>
    <w:pPr>
      <w:spacing w:before="100" w:beforeAutospacing="1" w:after="100" w:afterAutospacing="1"/>
    </w:pPr>
    <w:rPr>
      <w:rFonts w:ascii="Times" w:hAnsi="Times" w:cs="Times New Roman"/>
      <w:szCs w:val="20"/>
      <w:lang w:eastAsia="en-US"/>
    </w:rPr>
  </w:style>
  <w:style w:type="character" w:customStyle="1" w:styleId="apple-converted-space">
    <w:name w:val="apple-converted-space"/>
    <w:rsid w:val="00421612"/>
  </w:style>
  <w:style w:type="character" w:styleId="FollowedHyperlink">
    <w:name w:val="FollowedHyperlink"/>
    <w:rsid w:val="00421612"/>
    <w:rPr>
      <w:color w:val="800080"/>
      <w:u w:val="single"/>
    </w:rPr>
  </w:style>
  <w:style w:type="character" w:customStyle="1" w:styleId="PlainTable31">
    <w:name w:val="Plain Table 31"/>
    <w:uiPriority w:val="19"/>
    <w:qFormat/>
    <w:rsid w:val="002B7094"/>
    <w:rPr>
      <w:i/>
      <w:iCs/>
      <w:color w:val="404040"/>
    </w:rPr>
  </w:style>
  <w:style w:type="paragraph" w:styleId="ListParagraph">
    <w:name w:val="List Paragraph"/>
    <w:basedOn w:val="Normal"/>
    <w:uiPriority w:val="34"/>
    <w:qFormat/>
    <w:rsid w:val="00F37BD5"/>
    <w:pPr>
      <w:ind w:left="720"/>
      <w:contextualSpacing/>
    </w:pPr>
  </w:style>
  <w:style w:type="character" w:styleId="CommentReference">
    <w:name w:val="annotation reference"/>
    <w:basedOn w:val="DefaultParagraphFont"/>
    <w:rsid w:val="004C3E7E"/>
    <w:rPr>
      <w:sz w:val="16"/>
      <w:szCs w:val="16"/>
    </w:rPr>
  </w:style>
  <w:style w:type="paragraph" w:styleId="CommentText">
    <w:name w:val="annotation text"/>
    <w:basedOn w:val="Normal"/>
    <w:link w:val="CommentTextChar"/>
    <w:rsid w:val="004C3E7E"/>
    <w:rPr>
      <w:szCs w:val="20"/>
    </w:rPr>
  </w:style>
  <w:style w:type="character" w:customStyle="1" w:styleId="CommentTextChar">
    <w:name w:val="Comment Text Char"/>
    <w:basedOn w:val="DefaultParagraphFont"/>
    <w:link w:val="CommentText"/>
    <w:rsid w:val="004C3E7E"/>
    <w:rPr>
      <w:rFonts w:ascii="Verdana" w:hAnsi="Verdana" w:cs="Arial"/>
    </w:rPr>
  </w:style>
  <w:style w:type="paragraph" w:styleId="CommentSubject">
    <w:name w:val="annotation subject"/>
    <w:basedOn w:val="CommentText"/>
    <w:next w:val="CommentText"/>
    <w:link w:val="CommentSubjectChar"/>
    <w:rsid w:val="004C3E7E"/>
    <w:rPr>
      <w:b/>
      <w:bCs/>
    </w:rPr>
  </w:style>
  <w:style w:type="character" w:customStyle="1" w:styleId="CommentSubjectChar">
    <w:name w:val="Comment Subject Char"/>
    <w:basedOn w:val="CommentTextChar"/>
    <w:link w:val="CommentSubject"/>
    <w:rsid w:val="004C3E7E"/>
    <w:rPr>
      <w:rFonts w:ascii="Verdana" w:hAnsi="Verdana"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83124">
      <w:bodyDiv w:val="1"/>
      <w:marLeft w:val="0"/>
      <w:marRight w:val="0"/>
      <w:marTop w:val="0"/>
      <w:marBottom w:val="0"/>
      <w:divBdr>
        <w:top w:val="none" w:sz="0" w:space="0" w:color="auto"/>
        <w:left w:val="none" w:sz="0" w:space="0" w:color="auto"/>
        <w:bottom w:val="none" w:sz="0" w:space="0" w:color="auto"/>
        <w:right w:val="none" w:sz="0" w:space="0" w:color="auto"/>
      </w:divBdr>
    </w:div>
    <w:div w:id="98527783">
      <w:bodyDiv w:val="1"/>
      <w:marLeft w:val="0"/>
      <w:marRight w:val="0"/>
      <w:marTop w:val="0"/>
      <w:marBottom w:val="0"/>
      <w:divBdr>
        <w:top w:val="none" w:sz="0" w:space="0" w:color="auto"/>
        <w:left w:val="none" w:sz="0" w:space="0" w:color="auto"/>
        <w:bottom w:val="none" w:sz="0" w:space="0" w:color="auto"/>
        <w:right w:val="none" w:sz="0" w:space="0" w:color="auto"/>
      </w:divBdr>
    </w:div>
    <w:div w:id="400176598">
      <w:bodyDiv w:val="1"/>
      <w:marLeft w:val="0"/>
      <w:marRight w:val="0"/>
      <w:marTop w:val="0"/>
      <w:marBottom w:val="0"/>
      <w:divBdr>
        <w:top w:val="none" w:sz="0" w:space="0" w:color="auto"/>
        <w:left w:val="none" w:sz="0" w:space="0" w:color="auto"/>
        <w:bottom w:val="none" w:sz="0" w:space="0" w:color="auto"/>
        <w:right w:val="none" w:sz="0" w:space="0" w:color="auto"/>
      </w:divBdr>
    </w:div>
    <w:div w:id="641159671">
      <w:bodyDiv w:val="1"/>
      <w:marLeft w:val="0"/>
      <w:marRight w:val="0"/>
      <w:marTop w:val="0"/>
      <w:marBottom w:val="0"/>
      <w:divBdr>
        <w:top w:val="none" w:sz="0" w:space="0" w:color="auto"/>
        <w:left w:val="none" w:sz="0" w:space="0" w:color="auto"/>
        <w:bottom w:val="none" w:sz="0" w:space="0" w:color="auto"/>
        <w:right w:val="none" w:sz="0" w:space="0" w:color="auto"/>
      </w:divBdr>
    </w:div>
    <w:div w:id="691223001">
      <w:bodyDiv w:val="1"/>
      <w:marLeft w:val="0"/>
      <w:marRight w:val="0"/>
      <w:marTop w:val="0"/>
      <w:marBottom w:val="0"/>
      <w:divBdr>
        <w:top w:val="none" w:sz="0" w:space="0" w:color="auto"/>
        <w:left w:val="none" w:sz="0" w:space="0" w:color="auto"/>
        <w:bottom w:val="none" w:sz="0" w:space="0" w:color="auto"/>
        <w:right w:val="none" w:sz="0" w:space="0" w:color="auto"/>
      </w:divBdr>
    </w:div>
    <w:div w:id="995957434">
      <w:bodyDiv w:val="1"/>
      <w:marLeft w:val="0"/>
      <w:marRight w:val="0"/>
      <w:marTop w:val="0"/>
      <w:marBottom w:val="0"/>
      <w:divBdr>
        <w:top w:val="none" w:sz="0" w:space="0" w:color="auto"/>
        <w:left w:val="none" w:sz="0" w:space="0" w:color="auto"/>
        <w:bottom w:val="none" w:sz="0" w:space="0" w:color="auto"/>
        <w:right w:val="none" w:sz="0" w:space="0" w:color="auto"/>
      </w:divBdr>
    </w:div>
    <w:div w:id="1215659703">
      <w:bodyDiv w:val="1"/>
      <w:marLeft w:val="0"/>
      <w:marRight w:val="0"/>
      <w:marTop w:val="0"/>
      <w:marBottom w:val="0"/>
      <w:divBdr>
        <w:top w:val="none" w:sz="0" w:space="0" w:color="auto"/>
        <w:left w:val="none" w:sz="0" w:space="0" w:color="auto"/>
        <w:bottom w:val="none" w:sz="0" w:space="0" w:color="auto"/>
        <w:right w:val="none" w:sz="0" w:space="0" w:color="auto"/>
      </w:divBdr>
    </w:div>
    <w:div w:id="1539467311">
      <w:bodyDiv w:val="1"/>
      <w:marLeft w:val="0"/>
      <w:marRight w:val="0"/>
      <w:marTop w:val="0"/>
      <w:marBottom w:val="0"/>
      <w:divBdr>
        <w:top w:val="none" w:sz="0" w:space="0" w:color="auto"/>
        <w:left w:val="none" w:sz="0" w:space="0" w:color="auto"/>
        <w:bottom w:val="none" w:sz="0" w:space="0" w:color="auto"/>
        <w:right w:val="none" w:sz="0" w:space="0" w:color="auto"/>
      </w:divBdr>
    </w:div>
    <w:div w:id="1827891203">
      <w:bodyDiv w:val="1"/>
      <w:marLeft w:val="0"/>
      <w:marRight w:val="0"/>
      <w:marTop w:val="0"/>
      <w:marBottom w:val="0"/>
      <w:divBdr>
        <w:top w:val="none" w:sz="0" w:space="0" w:color="auto"/>
        <w:left w:val="none" w:sz="0" w:space="0" w:color="auto"/>
        <w:bottom w:val="none" w:sz="0" w:space="0" w:color="auto"/>
        <w:right w:val="none" w:sz="0" w:space="0" w:color="auto"/>
      </w:divBdr>
    </w:div>
    <w:div w:id="2049793518">
      <w:bodyDiv w:val="1"/>
      <w:marLeft w:val="0"/>
      <w:marRight w:val="0"/>
      <w:marTop w:val="0"/>
      <w:marBottom w:val="0"/>
      <w:divBdr>
        <w:top w:val="none" w:sz="0" w:space="0" w:color="auto"/>
        <w:left w:val="none" w:sz="0" w:space="0" w:color="auto"/>
        <w:bottom w:val="none" w:sz="0" w:space="0" w:color="auto"/>
        <w:right w:val="none" w:sz="0" w:space="0" w:color="auto"/>
      </w:divBdr>
    </w:div>
    <w:div w:id="2092847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etadata xmlns="http://www.objective.com/ecm/document/metadata/53D26341A57B383EE0540010E0463CCA" version="1.0.0">
  <systemFields>
    <field name="Objective-Id">
      <value order="0">A40322808</value>
    </field>
    <field name="Objective-Title">
      <value order="0">Public Sector Return - 2021/22 - Statement on Sustainable Economic Growth</value>
    </field>
    <field name="Objective-Description">
      <value order="0"/>
    </field>
    <field name="Objective-CreationStamp">
      <value order="0">2022-08-22T11:29:46Z</value>
    </field>
    <field name="Objective-IsApproved">
      <value order="0">false</value>
    </field>
    <field name="Objective-IsPublished">
      <value order="0">true</value>
    </field>
    <field name="Objective-DatePublished">
      <value order="0">2023-01-31T13:29:50Z</value>
    </field>
    <field name="Objective-ModificationStamp">
      <value order="0">2023-03-02T08:49:53Z</value>
    </field>
    <field name="Objective-Owner">
      <value order="0">Rogerson, Simon S (U320663)</value>
    </field>
    <field name="Objective-Path">
      <value order="0">Objective Global Folder:Scottish Forestry File Plan:Business Administration:Finance and Procurement:Reporting - Finance and Procurement (Scottish Forestry):Public Reform Act - Reports: 2019-2024</value>
    </field>
    <field name="Objective-Parent">
      <value order="0">Public Reform Act - Reports: 2019-2024</value>
    </field>
    <field name="Objective-State">
      <value order="0">Published</value>
    </field>
    <field name="Objective-VersionId">
      <value order="0">vA62955169</value>
    </field>
    <field name="Objective-Version">
      <value order="0">3.0</value>
    </field>
    <field name="Objective-VersionNumber">
      <value order="0">3</value>
    </field>
    <field name="Objective-VersionComment">
      <value order="0"/>
    </field>
    <field name="Objective-FileNumber">
      <value order="0">POL/32227</value>
    </field>
    <field name="Objective-Classification">
      <value order="0">OFFICIAL</value>
    </field>
    <field name="Objective-Caveats">
      <value order="0">Caveat for Scottish Forestry</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Props1.xml><?xml version="1.0" encoding="utf-8"?>
<ds:datastoreItem xmlns:ds="http://schemas.openxmlformats.org/officeDocument/2006/customXml" ds:itemID="{EEE6A3AE-C28F-4637-A379-CFB15929840C}">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873</Words>
  <Characters>4887</Characters>
  <Application>Microsoft Office Word</Application>
  <DocSecurity>4</DocSecurity>
  <Lines>103</Lines>
  <Paragraphs>26</Paragraphs>
  <ScaleCrop>false</ScaleCrop>
  <HeadingPairs>
    <vt:vector size="2" baseType="variant">
      <vt:variant>
        <vt:lpstr>Title</vt:lpstr>
      </vt:variant>
      <vt:variant>
        <vt:i4>1</vt:i4>
      </vt:variant>
    </vt:vector>
  </HeadingPairs>
  <TitlesOfParts>
    <vt:vector size="1" baseType="lpstr">
      <vt:lpstr>Recipient name</vt:lpstr>
    </vt:vector>
  </TitlesOfParts>
  <Company>Myriad Training Ltd</Company>
  <LinksUpToDate>false</LinksUpToDate>
  <CharactersWithSpaces>5734</CharactersWithSpaces>
  <SharedDoc>false</SharedDoc>
  <HLinks>
    <vt:vector size="18" baseType="variant">
      <vt:variant>
        <vt:i4>8323121</vt:i4>
      </vt:variant>
      <vt:variant>
        <vt:i4>9936</vt:i4>
      </vt:variant>
      <vt:variant>
        <vt:i4>1026</vt:i4>
      </vt:variant>
      <vt:variant>
        <vt:i4>1</vt:i4>
      </vt:variant>
      <vt:variant>
        <vt:lpwstr>SF_col_stacked_logo</vt:lpwstr>
      </vt:variant>
      <vt:variant>
        <vt:lpwstr/>
      </vt:variant>
      <vt:variant>
        <vt:i4>852083</vt:i4>
      </vt:variant>
      <vt:variant>
        <vt:i4>-1</vt:i4>
      </vt:variant>
      <vt:variant>
        <vt:i4>2067</vt:i4>
      </vt:variant>
      <vt:variant>
        <vt:i4>1</vt:i4>
      </vt:variant>
      <vt:variant>
        <vt:lpwstr>Scot_gov_logo</vt:lpwstr>
      </vt:variant>
      <vt:variant>
        <vt:lpwstr/>
      </vt:variant>
      <vt:variant>
        <vt:i4>6881300</vt:i4>
      </vt:variant>
      <vt:variant>
        <vt:i4>-1</vt:i4>
      </vt:variant>
      <vt:variant>
        <vt:i4>1028</vt:i4>
      </vt:variant>
      <vt:variant>
        <vt:i4>1</vt:i4>
      </vt:variant>
      <vt:variant>
        <vt:lpwstr>Internal doc_cover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Recipient name</dc:title>
  <dc:subject/>
  <dc:creator>U320663</dc:creator>
  <cp:keywords/>
  <cp:lastModifiedBy>Cameron Edwards</cp:lastModifiedBy>
  <cp:revision>2</cp:revision>
  <cp:lastPrinted>2019-04-16T10:28:00Z</cp:lastPrinted>
  <dcterms:created xsi:type="dcterms:W3CDTF">2023-03-02T13:01:00Z</dcterms:created>
  <dcterms:modified xsi:type="dcterms:W3CDTF">2023-03-02T13:01:00Z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A40322808</vt:lpwstr>
  </property>
  <property fmtid="{D5CDD505-2E9C-101B-9397-08002B2CF9AE}" pid="4" name="Objective-Title">
    <vt:lpwstr>Public Sector Return - 2021/22 - Statement on Sustainable Economic Growth</vt:lpwstr>
  </property>
  <property fmtid="{D5CDD505-2E9C-101B-9397-08002B2CF9AE}" pid="5" name="Objective-Description">
    <vt:lpwstr/>
  </property>
  <property fmtid="{D5CDD505-2E9C-101B-9397-08002B2CF9AE}" pid="6" name="Objective-CreationStamp">
    <vt:filetime>2022-08-22T11:29:46Z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2023-01-31T13:29:50Z</vt:filetime>
  </property>
  <property fmtid="{D5CDD505-2E9C-101B-9397-08002B2CF9AE}" pid="10" name="Objective-ModificationStamp">
    <vt:filetime>2023-03-02T08:49:53Z</vt:filetime>
  </property>
  <property fmtid="{D5CDD505-2E9C-101B-9397-08002B2CF9AE}" pid="11" name="Objective-Owner">
    <vt:lpwstr>Rogerson, Simon S (U320663)</vt:lpwstr>
  </property>
  <property fmtid="{D5CDD505-2E9C-101B-9397-08002B2CF9AE}" pid="12" name="Objective-Path">
    <vt:lpwstr>Objective Global Folder:Scottish Forestry File Plan:Business Administration:Finance and Procurement:Reporting - Finance and Procurement (Scottish Forestry):Public Reform Act - Reports: 2019-2024</vt:lpwstr>
  </property>
  <property fmtid="{D5CDD505-2E9C-101B-9397-08002B2CF9AE}" pid="13" name="Objective-Parent">
    <vt:lpwstr>Public Reform Act - Reports: 2019-2024</vt:lpwstr>
  </property>
  <property fmtid="{D5CDD505-2E9C-101B-9397-08002B2CF9AE}" pid="14" name="Objective-State">
    <vt:lpwstr>Published</vt:lpwstr>
  </property>
  <property fmtid="{D5CDD505-2E9C-101B-9397-08002B2CF9AE}" pid="15" name="Objective-VersionId">
    <vt:lpwstr>vA62955169</vt:lpwstr>
  </property>
  <property fmtid="{D5CDD505-2E9C-101B-9397-08002B2CF9AE}" pid="16" name="Objective-Version">
    <vt:lpwstr>3.0</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POL/32227</vt:lpwstr>
  </property>
  <property fmtid="{D5CDD505-2E9C-101B-9397-08002B2CF9AE}" pid="20" name="Objective-Classification">
    <vt:lpwstr>OFFICIAL</vt:lpwstr>
  </property>
  <property fmtid="{D5CDD505-2E9C-101B-9397-08002B2CF9AE}" pid="21" name="Objective-Caveats">
    <vt:lpwstr>Caveat for Scottish Forestry</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ies>
</file>